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4A0" w:firstRow="1" w:lastRow="0" w:firstColumn="1" w:lastColumn="0" w:noHBand="0" w:noVBand="1"/>
      </w:tblPr>
      <w:tblGrid>
        <w:gridCol w:w="6493"/>
        <w:gridCol w:w="2518"/>
        <w:gridCol w:w="194"/>
        <w:gridCol w:w="875"/>
      </w:tblGrid>
      <w:tr w:rsidR="005C2551" w14:paraId="3DBA1F3A" w14:textId="77777777">
        <w:trPr>
          <w:trHeight w:hRule="exact" w:val="58"/>
        </w:trPr>
        <w:tc>
          <w:tcPr>
            <w:tcW w:w="3221" w:type="pct"/>
            <w:shd w:val="clear" w:color="auto" w:fill="213F43" w:themeFill="accent2" w:themeFillShade="80"/>
          </w:tcPr>
          <w:p w14:paraId="4811D50B" w14:textId="77777777" w:rsidR="005C2551" w:rsidRDefault="00064C6A">
            <w:pPr>
              <w:pStyle w:val="NoSpacing"/>
              <w:rPr>
                <w:sz w:val="8"/>
                <w:szCs w:val="6"/>
              </w:rPr>
            </w:pPr>
            <w:r>
              <w:rPr>
                <w:sz w:val="8"/>
                <w:szCs w:val="6"/>
              </w:rPr>
              <w:t>C</w:t>
            </w:r>
          </w:p>
        </w:tc>
        <w:tc>
          <w:tcPr>
            <w:tcW w:w="1249" w:type="pct"/>
            <w:shd w:val="clear" w:color="auto" w:fill="213F43" w:themeFill="accent2" w:themeFillShade="80"/>
          </w:tcPr>
          <w:p w14:paraId="6F26F25E" w14:textId="77777777" w:rsidR="005C2551" w:rsidRDefault="005C2551">
            <w:pPr>
              <w:pStyle w:val="NoSpacing"/>
              <w:rPr>
                <w:sz w:val="8"/>
                <w:szCs w:val="6"/>
              </w:rPr>
            </w:pPr>
          </w:p>
        </w:tc>
        <w:tc>
          <w:tcPr>
            <w:tcW w:w="96" w:type="pct"/>
            <w:shd w:val="clear" w:color="auto" w:fill="213F43" w:themeFill="accent2" w:themeFillShade="80"/>
          </w:tcPr>
          <w:p w14:paraId="442CE527" w14:textId="77777777" w:rsidR="005C2551" w:rsidRDefault="005C2551">
            <w:pPr>
              <w:pStyle w:val="NoSpacing"/>
              <w:rPr>
                <w:sz w:val="8"/>
                <w:szCs w:val="6"/>
              </w:rPr>
            </w:pPr>
          </w:p>
        </w:tc>
        <w:tc>
          <w:tcPr>
            <w:tcW w:w="434" w:type="pct"/>
            <w:shd w:val="clear" w:color="auto" w:fill="213F43" w:themeFill="accent2" w:themeFillShade="80"/>
          </w:tcPr>
          <w:p w14:paraId="095FDD51" w14:textId="77777777" w:rsidR="005C2551" w:rsidRDefault="005C2551">
            <w:pPr>
              <w:pStyle w:val="NoSpacing"/>
              <w:rPr>
                <w:sz w:val="8"/>
                <w:szCs w:val="6"/>
              </w:rPr>
            </w:pPr>
          </w:p>
        </w:tc>
      </w:tr>
      <w:tr w:rsidR="005C2551" w14:paraId="7C82C7D9" w14:textId="77777777">
        <w:trPr>
          <w:trHeight w:hRule="exact" w:val="58"/>
        </w:trPr>
        <w:tc>
          <w:tcPr>
            <w:tcW w:w="3221" w:type="pct"/>
            <w:shd w:val="clear" w:color="auto" w:fill="438086" w:themeFill="accent2"/>
          </w:tcPr>
          <w:p w14:paraId="284CD3C1" w14:textId="77777777" w:rsidR="005C2551" w:rsidRDefault="005C2551">
            <w:pPr>
              <w:pStyle w:val="NoSpacing"/>
              <w:rPr>
                <w:sz w:val="8"/>
                <w:szCs w:val="6"/>
              </w:rPr>
            </w:pPr>
          </w:p>
        </w:tc>
        <w:tc>
          <w:tcPr>
            <w:tcW w:w="1249" w:type="pct"/>
            <w:shd w:val="clear" w:color="auto" w:fill="438086" w:themeFill="accent2"/>
          </w:tcPr>
          <w:p w14:paraId="26646B3B" w14:textId="77777777" w:rsidR="005C2551" w:rsidRDefault="005C2551">
            <w:pPr>
              <w:pStyle w:val="NoSpacing"/>
              <w:rPr>
                <w:sz w:val="8"/>
                <w:szCs w:val="6"/>
              </w:rPr>
            </w:pPr>
          </w:p>
        </w:tc>
        <w:tc>
          <w:tcPr>
            <w:tcW w:w="96" w:type="pct"/>
            <w:shd w:val="clear" w:color="auto" w:fill="438086" w:themeFill="accent2"/>
          </w:tcPr>
          <w:p w14:paraId="75728149" w14:textId="77777777" w:rsidR="005C2551" w:rsidRDefault="005C2551">
            <w:pPr>
              <w:pStyle w:val="NoSpacing"/>
              <w:rPr>
                <w:sz w:val="8"/>
                <w:szCs w:val="6"/>
              </w:rPr>
            </w:pPr>
          </w:p>
        </w:tc>
        <w:tc>
          <w:tcPr>
            <w:tcW w:w="434" w:type="pct"/>
            <w:shd w:val="clear" w:color="auto" w:fill="438086" w:themeFill="accent2"/>
          </w:tcPr>
          <w:p w14:paraId="44D6B8F7" w14:textId="77777777" w:rsidR="005C2551" w:rsidRDefault="005C2551">
            <w:pPr>
              <w:pStyle w:val="NoSpacing"/>
              <w:rPr>
                <w:sz w:val="8"/>
                <w:szCs w:val="6"/>
              </w:rPr>
            </w:pPr>
          </w:p>
        </w:tc>
      </w:tr>
      <w:tr w:rsidR="005C2551" w14:paraId="2301AABF" w14:textId="77777777">
        <w:trPr>
          <w:trHeight w:hRule="exact" w:val="115"/>
        </w:trPr>
        <w:tc>
          <w:tcPr>
            <w:tcW w:w="3221" w:type="pct"/>
          </w:tcPr>
          <w:p w14:paraId="4039D428" w14:textId="77777777" w:rsidR="005C2551" w:rsidRDefault="005C2551">
            <w:pPr>
              <w:pStyle w:val="NoSpacing"/>
              <w:rPr>
                <w:sz w:val="10"/>
                <w:szCs w:val="8"/>
              </w:rPr>
            </w:pPr>
          </w:p>
        </w:tc>
        <w:tc>
          <w:tcPr>
            <w:tcW w:w="1249" w:type="pct"/>
          </w:tcPr>
          <w:p w14:paraId="058CD3FB" w14:textId="77777777" w:rsidR="005C2551" w:rsidRDefault="005C2551">
            <w:pPr>
              <w:pStyle w:val="NoSpacing"/>
              <w:rPr>
                <w:sz w:val="10"/>
                <w:szCs w:val="8"/>
              </w:rPr>
            </w:pPr>
          </w:p>
        </w:tc>
        <w:tc>
          <w:tcPr>
            <w:tcW w:w="96" w:type="pct"/>
            <w:shd w:val="clear" w:color="auto" w:fill="83BBC1" w:themeFill="accent2" w:themeFillTint="99"/>
          </w:tcPr>
          <w:p w14:paraId="06AD08AC" w14:textId="77777777" w:rsidR="005C2551" w:rsidRDefault="005C2551">
            <w:pPr>
              <w:pStyle w:val="NoSpacing"/>
              <w:rPr>
                <w:sz w:val="10"/>
                <w:szCs w:val="8"/>
              </w:rPr>
            </w:pPr>
          </w:p>
        </w:tc>
        <w:tc>
          <w:tcPr>
            <w:tcW w:w="434" w:type="pct"/>
            <w:shd w:val="clear" w:color="auto" w:fill="83BBC1" w:themeFill="accent2" w:themeFillTint="99"/>
          </w:tcPr>
          <w:p w14:paraId="373262B6" w14:textId="77777777" w:rsidR="005C2551" w:rsidRDefault="005C2551">
            <w:pPr>
              <w:pStyle w:val="NoSpacing"/>
              <w:rPr>
                <w:sz w:val="10"/>
                <w:szCs w:val="8"/>
              </w:rPr>
            </w:pPr>
          </w:p>
        </w:tc>
      </w:tr>
      <w:tr w:rsidR="005C2551" w14:paraId="3AF3FAD1" w14:textId="77777777">
        <w:trPr>
          <w:trHeight w:hRule="exact" w:val="86"/>
        </w:trPr>
        <w:tc>
          <w:tcPr>
            <w:tcW w:w="3221" w:type="pct"/>
          </w:tcPr>
          <w:p w14:paraId="120037EF" w14:textId="77777777" w:rsidR="005C2551" w:rsidRDefault="00E81EA8">
            <w:pPr>
              <w:pStyle w:val="NoSpacing"/>
              <w:rPr>
                <w:sz w:val="9"/>
                <w:szCs w:val="9"/>
              </w:rPr>
            </w:pPr>
            <w:r>
              <w:rPr>
                <w:noProof/>
                <w:sz w:val="9"/>
                <w:szCs w:val="9"/>
                <w:lang w:eastAsia="en-US"/>
              </w:rPr>
              <mc:AlternateContent>
                <mc:Choice Requires="wps">
                  <w:drawing>
                    <wp:anchor distT="0" distB="0" distL="114300" distR="114300" simplePos="0" relativeHeight="251659264" behindDoc="0" locked="0" layoutInCell="1" allowOverlap="1" wp14:anchorId="2878EED5" wp14:editId="426F378C">
                      <wp:simplePos x="0" y="0"/>
                      <wp:positionH relativeFrom="column">
                        <wp:posOffset>31750</wp:posOffset>
                      </wp:positionH>
                      <wp:positionV relativeFrom="paragraph">
                        <wp:posOffset>5715</wp:posOffset>
                      </wp:positionV>
                      <wp:extent cx="2463800" cy="1250950"/>
                      <wp:effectExtent l="76200" t="57150" r="88900" b="139700"/>
                      <wp:wrapNone/>
                      <wp:docPr id="2" name="Text Box 2"/>
                      <wp:cNvGraphicFramePr/>
                      <a:graphic xmlns:a="http://schemas.openxmlformats.org/drawingml/2006/main">
                        <a:graphicData uri="http://schemas.microsoft.com/office/word/2010/wordprocessingShape">
                          <wps:wsp>
                            <wps:cNvSpPr txBox="1"/>
                            <wps:spPr>
                              <a:xfrm>
                                <a:off x="0" y="0"/>
                                <a:ext cx="2463800" cy="1250950"/>
                              </a:xfrm>
                              <a:prstGeom prst="rect">
                                <a:avLst/>
                              </a:prstGeom>
                              <a:ln/>
                            </wps:spPr>
                            <wps:style>
                              <a:lnRef idx="0">
                                <a:schemeClr val="accent2"/>
                              </a:lnRef>
                              <a:fillRef idx="3">
                                <a:schemeClr val="accent2"/>
                              </a:fillRef>
                              <a:effectRef idx="3">
                                <a:schemeClr val="accent2"/>
                              </a:effectRef>
                              <a:fontRef idx="minor">
                                <a:schemeClr val="lt1"/>
                              </a:fontRef>
                            </wps:style>
                            <wps:txbx>
                              <w:txbxContent>
                                <w:p w14:paraId="005BA7D6" w14:textId="77777777" w:rsidR="00E81EA8" w:rsidRPr="00F11984" w:rsidRDefault="00E81EA8" w:rsidP="00F11984">
                                  <w:pPr>
                                    <w:spacing w:after="0" w:line="240" w:lineRule="auto"/>
                                    <w:jc w:val="center"/>
                                    <w:rPr>
                                      <w:color w:val="FFFFFF" w:themeColor="background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1984">
                                    <w:rPr>
                                      <w:color w:val="FFFFFF" w:themeColor="background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Chateau Walk</w:t>
                                  </w:r>
                                </w:p>
                                <w:p w14:paraId="5742716A" w14:textId="77777777" w:rsidR="00E81EA8" w:rsidRPr="00F11984" w:rsidRDefault="00E81EA8" w:rsidP="00F11984">
                                  <w:pPr>
                                    <w:spacing w:after="0" w:line="240" w:lineRule="auto"/>
                                    <w:jc w:val="center"/>
                                    <w:rPr>
                                      <w:color w:val="FFFFFF" w:themeColor="background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1984">
                                    <w:rPr>
                                      <w:color w:val="FFFFFF" w:themeColor="background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Homeowners</w:t>
                                  </w:r>
                                </w:p>
                                <w:p w14:paraId="2B05E3F3" w14:textId="77777777" w:rsidR="00E81EA8" w:rsidRPr="00F11984" w:rsidRDefault="00E81EA8" w:rsidP="00F11984">
                                  <w:pPr>
                                    <w:spacing w:after="0" w:line="240" w:lineRule="auto"/>
                                    <w:jc w:val="center"/>
                                    <w:rPr>
                                      <w:color w:val="FFFFFF" w:themeColor="background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1984">
                                    <w:rPr>
                                      <w:color w:val="FFFFFF" w:themeColor="background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Association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878EED5" id="_x0000_t202" coordsize="21600,21600" o:spt="202" path="m,l,21600r21600,l21600,xe">
                      <v:stroke joinstyle="miter"/>
                      <v:path gradientshapeok="t" o:connecttype="rect"/>
                    </v:shapetype>
                    <v:shape id="Text Box 2" o:spid="_x0000_s1026" type="#_x0000_t202" style="position:absolute;margin-left:2.5pt;margin-top:.45pt;width:194pt;height: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" fillcolor="#a6cfd3 [1397]" stroked="f">
                      <v:fill color2="#386c71 [2725]" rotate="t" focusposition="1" focussize="-183501f,-117965f" colors="0 #c7d7da;36045f #77a7ad;1 #3e777c" focus="100%" type="gradientRadial"/>
                      <v:shadow on="t" color="black" opacity="29491f" origin=",.5" offset="0"/>
                      <v:textbox>
                        <w:txbxContent>
                          <w:p w14:paraId="005BA7D6" w14:textId="77777777" w:rsidR="00E81EA8" w:rsidRPr="00F11984" w:rsidRDefault="00E81EA8" w:rsidP="00F11984">
                            <w:pPr>
                              <w:spacing w:after="0" w:line="240" w:lineRule="auto"/>
                              <w:jc w:val="center"/>
                              <w:rPr>
                                <w:color w:val="FFFFFF" w:themeColor="background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1984">
                              <w:rPr>
                                <w:color w:val="FFFFFF" w:themeColor="background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Chateau Walk</w:t>
                            </w:r>
                          </w:p>
                          <w:p w14:paraId="5742716A" w14:textId="77777777" w:rsidR="00E81EA8" w:rsidRPr="00F11984" w:rsidRDefault="00E81EA8" w:rsidP="00F11984">
                            <w:pPr>
                              <w:spacing w:after="0" w:line="240" w:lineRule="auto"/>
                              <w:jc w:val="center"/>
                              <w:rPr>
                                <w:color w:val="FFFFFF" w:themeColor="background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1984">
                              <w:rPr>
                                <w:color w:val="FFFFFF" w:themeColor="background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Homeowners</w:t>
                            </w:r>
                          </w:p>
                          <w:p w14:paraId="2B05E3F3" w14:textId="77777777" w:rsidR="00E81EA8" w:rsidRPr="00F11984" w:rsidRDefault="00E81EA8" w:rsidP="00F11984">
                            <w:pPr>
                              <w:spacing w:after="0" w:line="240" w:lineRule="auto"/>
                              <w:jc w:val="center"/>
                              <w:rPr>
                                <w:color w:val="FFFFFF" w:themeColor="background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1984">
                              <w:rPr>
                                <w:color w:val="FFFFFF" w:themeColor="background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Association</w:t>
                            </w:r>
                          </w:p>
                        </w:txbxContent>
                      </v:textbox>
                    </v:shape>
                  </w:pict>
                </mc:Fallback>
              </mc:AlternateContent>
            </w:r>
          </w:p>
        </w:tc>
        <w:tc>
          <w:tcPr>
            <w:tcW w:w="1249" w:type="pct"/>
            <w:shd w:val="clear" w:color="auto" w:fill="438086" w:themeFill="accent2"/>
          </w:tcPr>
          <w:p w14:paraId="2D6E776F" w14:textId="77777777" w:rsidR="005C2551" w:rsidRDefault="005C2551">
            <w:pPr>
              <w:pStyle w:val="NoSpacing"/>
              <w:rPr>
                <w:sz w:val="9"/>
                <w:szCs w:val="9"/>
              </w:rPr>
            </w:pPr>
          </w:p>
        </w:tc>
        <w:tc>
          <w:tcPr>
            <w:tcW w:w="96" w:type="pct"/>
            <w:shd w:val="clear" w:color="auto" w:fill="438086" w:themeFill="accent2"/>
          </w:tcPr>
          <w:p w14:paraId="01E8AC3A" w14:textId="77777777" w:rsidR="005C2551" w:rsidRDefault="005C2551">
            <w:pPr>
              <w:pStyle w:val="NoSpacing"/>
              <w:rPr>
                <w:sz w:val="9"/>
                <w:szCs w:val="9"/>
              </w:rPr>
            </w:pPr>
          </w:p>
        </w:tc>
        <w:tc>
          <w:tcPr>
            <w:tcW w:w="434" w:type="pct"/>
            <w:shd w:val="clear" w:color="auto" w:fill="438086" w:themeFill="accent2"/>
          </w:tcPr>
          <w:p w14:paraId="5623EACF" w14:textId="77777777" w:rsidR="005C2551" w:rsidRDefault="005C2551">
            <w:pPr>
              <w:pStyle w:val="NoSpacing"/>
              <w:rPr>
                <w:sz w:val="9"/>
                <w:szCs w:val="9"/>
              </w:rPr>
            </w:pPr>
          </w:p>
        </w:tc>
      </w:tr>
      <w:tr w:rsidR="005C2551" w14:paraId="4581B13B" w14:textId="77777777">
        <w:trPr>
          <w:trHeight w:hRule="exact" w:val="20"/>
        </w:trPr>
        <w:tc>
          <w:tcPr>
            <w:tcW w:w="3221" w:type="pct"/>
          </w:tcPr>
          <w:p w14:paraId="3CE9F8D2" w14:textId="77777777" w:rsidR="005C2551" w:rsidRDefault="005C2551">
            <w:pPr>
              <w:pStyle w:val="NoSpacing"/>
              <w:rPr>
                <w:sz w:val="2"/>
                <w:szCs w:val="2"/>
              </w:rPr>
            </w:pPr>
          </w:p>
        </w:tc>
        <w:tc>
          <w:tcPr>
            <w:tcW w:w="1249" w:type="pct"/>
            <w:tcBorders>
              <w:bottom w:val="single" w:sz="2" w:space="0" w:color="83BBC1" w:themeColor="accent2" w:themeTint="99"/>
            </w:tcBorders>
            <w:shd w:val="clear" w:color="auto" w:fill="83BBC1" w:themeFill="accent2" w:themeFillTint="99"/>
          </w:tcPr>
          <w:p w14:paraId="76FB6268" w14:textId="77777777" w:rsidR="005C2551" w:rsidRDefault="005C2551">
            <w:pPr>
              <w:pStyle w:val="NoSpacing"/>
              <w:rPr>
                <w:sz w:val="2"/>
                <w:szCs w:val="2"/>
              </w:rPr>
            </w:pPr>
          </w:p>
        </w:tc>
        <w:tc>
          <w:tcPr>
            <w:tcW w:w="96" w:type="pct"/>
            <w:tcBorders>
              <w:bottom w:val="single" w:sz="2" w:space="0" w:color="83BBC1" w:themeColor="accent2" w:themeTint="99"/>
            </w:tcBorders>
            <w:shd w:val="clear" w:color="auto" w:fill="83BBC1" w:themeFill="accent2" w:themeFillTint="99"/>
          </w:tcPr>
          <w:p w14:paraId="24FB32FC" w14:textId="77777777" w:rsidR="005C2551" w:rsidRDefault="005C2551">
            <w:pPr>
              <w:pStyle w:val="NoSpacing"/>
              <w:rPr>
                <w:sz w:val="2"/>
                <w:szCs w:val="2"/>
              </w:rPr>
            </w:pPr>
          </w:p>
        </w:tc>
        <w:tc>
          <w:tcPr>
            <w:tcW w:w="434" w:type="pct"/>
            <w:tcBorders>
              <w:bottom w:val="single" w:sz="2" w:space="0" w:color="83BBC1" w:themeColor="accent2" w:themeTint="99"/>
            </w:tcBorders>
            <w:shd w:val="clear" w:color="auto" w:fill="83BBC1" w:themeFill="accent2" w:themeFillTint="99"/>
          </w:tcPr>
          <w:p w14:paraId="53DFA31F" w14:textId="77777777" w:rsidR="005C2551" w:rsidRDefault="005C2551">
            <w:pPr>
              <w:pStyle w:val="NoSpacing"/>
              <w:rPr>
                <w:sz w:val="2"/>
                <w:szCs w:val="2"/>
              </w:rPr>
            </w:pPr>
          </w:p>
        </w:tc>
      </w:tr>
      <w:tr w:rsidR="005C2551" w14:paraId="75E1A628" w14:textId="77777777">
        <w:trPr>
          <w:trHeight w:hRule="exact" w:val="50"/>
        </w:trPr>
        <w:tc>
          <w:tcPr>
            <w:tcW w:w="3221" w:type="pct"/>
          </w:tcPr>
          <w:p w14:paraId="1B78FD87" w14:textId="77777777" w:rsidR="005C2551" w:rsidRDefault="005C2551">
            <w:pPr>
              <w:pStyle w:val="NoSpacing"/>
              <w:rPr>
                <w:sz w:val="4"/>
                <w:szCs w:val="8"/>
              </w:rPr>
            </w:pPr>
          </w:p>
        </w:tc>
        <w:tc>
          <w:tcPr>
            <w:tcW w:w="1249" w:type="pct"/>
            <w:tcBorders>
              <w:top w:val="single" w:sz="2" w:space="0" w:color="83BBC1" w:themeColor="accent2" w:themeTint="99"/>
              <w:bottom w:val="single" w:sz="6" w:space="0" w:color="83BBC1" w:themeColor="accent2" w:themeTint="99"/>
            </w:tcBorders>
          </w:tcPr>
          <w:p w14:paraId="0BA2D666" w14:textId="77777777" w:rsidR="005C2551" w:rsidRDefault="005C2551">
            <w:pPr>
              <w:pStyle w:val="NoSpacing"/>
              <w:rPr>
                <w:sz w:val="4"/>
                <w:szCs w:val="8"/>
              </w:rPr>
            </w:pPr>
          </w:p>
        </w:tc>
        <w:tc>
          <w:tcPr>
            <w:tcW w:w="96" w:type="pct"/>
            <w:tcBorders>
              <w:top w:val="single" w:sz="2" w:space="0" w:color="83BBC1" w:themeColor="accent2" w:themeTint="99"/>
              <w:bottom w:val="single" w:sz="6" w:space="0" w:color="83BBC1" w:themeColor="accent2" w:themeTint="99"/>
            </w:tcBorders>
          </w:tcPr>
          <w:p w14:paraId="0107BCEF" w14:textId="77777777" w:rsidR="005C2551" w:rsidRDefault="005C2551">
            <w:pPr>
              <w:pStyle w:val="NoSpacing"/>
              <w:rPr>
                <w:sz w:val="4"/>
                <w:szCs w:val="8"/>
              </w:rPr>
            </w:pPr>
          </w:p>
        </w:tc>
        <w:tc>
          <w:tcPr>
            <w:tcW w:w="434" w:type="pct"/>
            <w:tcBorders>
              <w:top w:val="single" w:sz="2" w:space="0" w:color="83BBC1" w:themeColor="accent2" w:themeTint="99"/>
            </w:tcBorders>
          </w:tcPr>
          <w:p w14:paraId="20E7C0F1" w14:textId="77777777" w:rsidR="005C2551" w:rsidRDefault="005C2551">
            <w:pPr>
              <w:pStyle w:val="NoSpacing"/>
              <w:rPr>
                <w:sz w:val="4"/>
                <w:szCs w:val="8"/>
              </w:rPr>
            </w:pPr>
          </w:p>
        </w:tc>
      </w:tr>
      <w:tr w:rsidR="005C2551" w14:paraId="6975C562" w14:textId="77777777">
        <w:trPr>
          <w:trHeight w:hRule="exact" w:val="29"/>
        </w:trPr>
        <w:tc>
          <w:tcPr>
            <w:tcW w:w="3221" w:type="pct"/>
          </w:tcPr>
          <w:p w14:paraId="6CB0323E" w14:textId="77777777" w:rsidR="005C2551" w:rsidRDefault="005C2551">
            <w:pPr>
              <w:pStyle w:val="NoSpacing"/>
              <w:rPr>
                <w:sz w:val="8"/>
                <w:szCs w:val="8"/>
              </w:rPr>
            </w:pPr>
          </w:p>
        </w:tc>
        <w:tc>
          <w:tcPr>
            <w:tcW w:w="1249" w:type="pct"/>
            <w:tcBorders>
              <w:top w:val="single" w:sz="6" w:space="0" w:color="83BBC1" w:themeColor="accent2" w:themeTint="99"/>
              <w:bottom w:val="single" w:sz="6" w:space="0" w:color="83BBC1" w:themeColor="accent2" w:themeTint="99"/>
            </w:tcBorders>
          </w:tcPr>
          <w:p w14:paraId="3E8477B9" w14:textId="77777777" w:rsidR="005C2551" w:rsidRDefault="005C2551">
            <w:pPr>
              <w:pStyle w:val="NoSpacing"/>
              <w:rPr>
                <w:sz w:val="8"/>
                <w:szCs w:val="8"/>
              </w:rPr>
            </w:pPr>
          </w:p>
        </w:tc>
        <w:tc>
          <w:tcPr>
            <w:tcW w:w="96" w:type="pct"/>
            <w:tcBorders>
              <w:top w:val="single" w:sz="6" w:space="0" w:color="83BBC1" w:themeColor="accent2" w:themeTint="99"/>
              <w:bottom w:val="single" w:sz="6" w:space="0" w:color="83BBC1" w:themeColor="accent2" w:themeTint="99"/>
            </w:tcBorders>
          </w:tcPr>
          <w:p w14:paraId="7AF1D024" w14:textId="77777777" w:rsidR="005C2551" w:rsidRDefault="005C2551">
            <w:pPr>
              <w:pStyle w:val="NoSpacing"/>
              <w:rPr>
                <w:sz w:val="8"/>
                <w:szCs w:val="8"/>
              </w:rPr>
            </w:pPr>
          </w:p>
        </w:tc>
        <w:tc>
          <w:tcPr>
            <w:tcW w:w="434" w:type="pct"/>
            <w:tcBorders>
              <w:bottom w:val="single" w:sz="6" w:space="0" w:color="83BBC1" w:themeColor="accent2" w:themeTint="99"/>
            </w:tcBorders>
          </w:tcPr>
          <w:p w14:paraId="29CAF069" w14:textId="77777777" w:rsidR="005C2551" w:rsidRDefault="005C2551">
            <w:pPr>
              <w:pStyle w:val="NoSpacing"/>
              <w:rPr>
                <w:sz w:val="8"/>
                <w:szCs w:val="8"/>
              </w:rPr>
            </w:pPr>
          </w:p>
        </w:tc>
      </w:tr>
      <w:tr w:rsidR="005C2551" w14:paraId="46DF380D" w14:textId="77777777">
        <w:trPr>
          <w:trHeight w:hRule="exact" w:val="43"/>
        </w:trPr>
        <w:tc>
          <w:tcPr>
            <w:tcW w:w="3221" w:type="pct"/>
          </w:tcPr>
          <w:p w14:paraId="66222740" w14:textId="77777777" w:rsidR="005C2551" w:rsidRDefault="005C2551">
            <w:pPr>
              <w:pStyle w:val="NoSpacing"/>
              <w:rPr>
                <w:sz w:val="8"/>
                <w:szCs w:val="8"/>
              </w:rPr>
            </w:pPr>
          </w:p>
        </w:tc>
        <w:tc>
          <w:tcPr>
            <w:tcW w:w="1249" w:type="pct"/>
            <w:tcBorders>
              <w:top w:val="single" w:sz="6" w:space="0" w:color="83BBC1" w:themeColor="accent2" w:themeTint="99"/>
            </w:tcBorders>
          </w:tcPr>
          <w:p w14:paraId="4748BC9C" w14:textId="77777777" w:rsidR="005C2551" w:rsidRDefault="005C2551">
            <w:pPr>
              <w:pStyle w:val="NoSpacing"/>
              <w:rPr>
                <w:sz w:val="8"/>
                <w:szCs w:val="8"/>
              </w:rPr>
            </w:pPr>
          </w:p>
        </w:tc>
        <w:tc>
          <w:tcPr>
            <w:tcW w:w="96" w:type="pct"/>
            <w:tcBorders>
              <w:top w:val="single" w:sz="6" w:space="0" w:color="83BBC1" w:themeColor="accent2" w:themeTint="99"/>
            </w:tcBorders>
          </w:tcPr>
          <w:p w14:paraId="4C7877E6" w14:textId="77777777" w:rsidR="005C2551" w:rsidRDefault="005C2551">
            <w:pPr>
              <w:pStyle w:val="NoSpacing"/>
              <w:rPr>
                <w:sz w:val="8"/>
                <w:szCs w:val="8"/>
              </w:rPr>
            </w:pPr>
          </w:p>
        </w:tc>
        <w:tc>
          <w:tcPr>
            <w:tcW w:w="434" w:type="pct"/>
            <w:tcBorders>
              <w:top w:val="single" w:sz="6" w:space="0" w:color="83BBC1" w:themeColor="accent2" w:themeTint="99"/>
            </w:tcBorders>
          </w:tcPr>
          <w:p w14:paraId="449C9A7B" w14:textId="77777777" w:rsidR="005C2551" w:rsidRDefault="005C2551">
            <w:pPr>
              <w:pStyle w:val="NoSpacing"/>
              <w:rPr>
                <w:sz w:val="8"/>
                <w:szCs w:val="8"/>
              </w:rPr>
            </w:pPr>
          </w:p>
        </w:tc>
      </w:tr>
      <w:tr w:rsidR="005C2551" w14:paraId="60E4EB25" w14:textId="77777777">
        <w:trPr>
          <w:trHeight w:hRule="exact" w:val="45"/>
        </w:trPr>
        <w:tc>
          <w:tcPr>
            <w:tcW w:w="3221" w:type="pct"/>
          </w:tcPr>
          <w:p w14:paraId="7C761C9E" w14:textId="77777777" w:rsidR="005C2551" w:rsidRDefault="005C2551">
            <w:pPr>
              <w:pStyle w:val="NoSpacing"/>
              <w:rPr>
                <w:sz w:val="8"/>
                <w:szCs w:val="8"/>
              </w:rPr>
            </w:pPr>
          </w:p>
        </w:tc>
        <w:tc>
          <w:tcPr>
            <w:tcW w:w="1249" w:type="pct"/>
            <w:shd w:val="clear" w:color="auto" w:fill="438086" w:themeFill="accent2"/>
          </w:tcPr>
          <w:p w14:paraId="5A34C7B1" w14:textId="77777777" w:rsidR="005C2551" w:rsidRDefault="005C2551">
            <w:pPr>
              <w:pStyle w:val="NoSpacing"/>
              <w:rPr>
                <w:sz w:val="8"/>
                <w:szCs w:val="8"/>
              </w:rPr>
            </w:pPr>
          </w:p>
        </w:tc>
        <w:tc>
          <w:tcPr>
            <w:tcW w:w="96" w:type="pct"/>
            <w:shd w:val="clear" w:color="auto" w:fill="438086" w:themeFill="accent2"/>
          </w:tcPr>
          <w:p w14:paraId="35DDB987" w14:textId="77777777" w:rsidR="005C2551" w:rsidRDefault="005C2551">
            <w:pPr>
              <w:pStyle w:val="NoSpacing"/>
              <w:rPr>
                <w:sz w:val="8"/>
                <w:szCs w:val="8"/>
              </w:rPr>
            </w:pPr>
          </w:p>
        </w:tc>
        <w:tc>
          <w:tcPr>
            <w:tcW w:w="434" w:type="pct"/>
          </w:tcPr>
          <w:p w14:paraId="16233CEC" w14:textId="77777777" w:rsidR="005C2551" w:rsidRDefault="005C2551">
            <w:pPr>
              <w:pStyle w:val="NoSpacing"/>
              <w:rPr>
                <w:sz w:val="8"/>
                <w:szCs w:val="8"/>
              </w:rPr>
            </w:pPr>
          </w:p>
        </w:tc>
      </w:tr>
      <w:tr w:rsidR="005C2551" w14:paraId="4EB10498" w14:textId="77777777">
        <w:trPr>
          <w:trHeight w:hRule="exact" w:val="45"/>
        </w:trPr>
        <w:tc>
          <w:tcPr>
            <w:tcW w:w="3221" w:type="pct"/>
          </w:tcPr>
          <w:p w14:paraId="491DDA3C" w14:textId="77777777" w:rsidR="005C2551" w:rsidRDefault="005C2551">
            <w:pPr>
              <w:pStyle w:val="NoSpacing"/>
              <w:rPr>
                <w:sz w:val="8"/>
                <w:szCs w:val="8"/>
              </w:rPr>
            </w:pPr>
          </w:p>
        </w:tc>
        <w:tc>
          <w:tcPr>
            <w:tcW w:w="1249" w:type="pct"/>
          </w:tcPr>
          <w:p w14:paraId="194A09F0" w14:textId="77777777" w:rsidR="005C2551" w:rsidRDefault="005C2551">
            <w:pPr>
              <w:pStyle w:val="NoSpacing"/>
              <w:rPr>
                <w:sz w:val="8"/>
                <w:szCs w:val="8"/>
              </w:rPr>
            </w:pPr>
          </w:p>
        </w:tc>
        <w:tc>
          <w:tcPr>
            <w:tcW w:w="96" w:type="pct"/>
          </w:tcPr>
          <w:p w14:paraId="486C035F" w14:textId="77777777" w:rsidR="005C2551" w:rsidRDefault="005C2551">
            <w:pPr>
              <w:pStyle w:val="NoSpacing"/>
              <w:rPr>
                <w:sz w:val="8"/>
                <w:szCs w:val="8"/>
              </w:rPr>
            </w:pPr>
          </w:p>
        </w:tc>
        <w:tc>
          <w:tcPr>
            <w:tcW w:w="434" w:type="pct"/>
          </w:tcPr>
          <w:p w14:paraId="72CA1C6A" w14:textId="77777777" w:rsidR="005C2551" w:rsidRDefault="005C2551">
            <w:pPr>
              <w:pStyle w:val="NoSpacing"/>
              <w:rPr>
                <w:sz w:val="8"/>
                <w:szCs w:val="8"/>
              </w:rPr>
            </w:pPr>
          </w:p>
        </w:tc>
      </w:tr>
      <w:tr w:rsidR="005C2551" w14:paraId="2267C6E9" w14:textId="77777777">
        <w:trPr>
          <w:trHeight w:hRule="exact" w:val="29"/>
        </w:trPr>
        <w:tc>
          <w:tcPr>
            <w:tcW w:w="3221" w:type="pct"/>
          </w:tcPr>
          <w:p w14:paraId="780A1F3F" w14:textId="77777777" w:rsidR="005C2551" w:rsidRDefault="005C2551">
            <w:pPr>
              <w:pStyle w:val="NoSpacing"/>
              <w:rPr>
                <w:sz w:val="8"/>
                <w:szCs w:val="8"/>
              </w:rPr>
            </w:pPr>
          </w:p>
        </w:tc>
        <w:tc>
          <w:tcPr>
            <w:tcW w:w="1249" w:type="pct"/>
            <w:shd w:val="clear" w:color="auto" w:fill="438086" w:themeFill="accent2"/>
          </w:tcPr>
          <w:p w14:paraId="375DA089" w14:textId="77777777" w:rsidR="005C2551" w:rsidRDefault="005C2551">
            <w:pPr>
              <w:pStyle w:val="NoSpacing"/>
              <w:rPr>
                <w:sz w:val="8"/>
                <w:szCs w:val="8"/>
              </w:rPr>
            </w:pPr>
          </w:p>
        </w:tc>
        <w:tc>
          <w:tcPr>
            <w:tcW w:w="96" w:type="pct"/>
            <w:shd w:val="clear" w:color="auto" w:fill="438086" w:themeFill="accent2"/>
          </w:tcPr>
          <w:p w14:paraId="1DE469EF" w14:textId="77777777" w:rsidR="005C2551" w:rsidRDefault="005C2551">
            <w:pPr>
              <w:pStyle w:val="NoSpacing"/>
              <w:rPr>
                <w:sz w:val="8"/>
                <w:szCs w:val="8"/>
              </w:rPr>
            </w:pPr>
          </w:p>
        </w:tc>
        <w:tc>
          <w:tcPr>
            <w:tcW w:w="434" w:type="pct"/>
          </w:tcPr>
          <w:p w14:paraId="5EC0B836" w14:textId="77777777" w:rsidR="005C2551" w:rsidRDefault="005C2551">
            <w:pPr>
              <w:pStyle w:val="NoSpacing"/>
              <w:rPr>
                <w:sz w:val="8"/>
                <w:szCs w:val="8"/>
              </w:rPr>
            </w:pPr>
          </w:p>
        </w:tc>
      </w:tr>
      <w:tr w:rsidR="005C2551" w14:paraId="77C9D7AB" w14:textId="77777777">
        <w:trPr>
          <w:trHeight w:hRule="exact" w:val="45"/>
        </w:trPr>
        <w:tc>
          <w:tcPr>
            <w:tcW w:w="3221" w:type="pct"/>
          </w:tcPr>
          <w:p w14:paraId="0246A394" w14:textId="77777777" w:rsidR="005C2551" w:rsidRDefault="005C2551">
            <w:pPr>
              <w:pStyle w:val="NoSpacing"/>
              <w:rPr>
                <w:sz w:val="8"/>
                <w:szCs w:val="8"/>
              </w:rPr>
            </w:pPr>
          </w:p>
        </w:tc>
        <w:tc>
          <w:tcPr>
            <w:tcW w:w="1249" w:type="pct"/>
            <w:tcBorders>
              <w:bottom w:val="single" w:sz="6" w:space="0" w:color="83BBC1" w:themeColor="accent2" w:themeTint="99"/>
            </w:tcBorders>
          </w:tcPr>
          <w:p w14:paraId="6AFE0A74" w14:textId="77777777" w:rsidR="005C2551" w:rsidRDefault="005C2551">
            <w:pPr>
              <w:pStyle w:val="NoSpacing"/>
              <w:rPr>
                <w:sz w:val="8"/>
                <w:szCs w:val="8"/>
              </w:rPr>
            </w:pPr>
          </w:p>
        </w:tc>
        <w:tc>
          <w:tcPr>
            <w:tcW w:w="96" w:type="pct"/>
            <w:tcBorders>
              <w:bottom w:val="single" w:sz="6" w:space="0" w:color="83BBC1" w:themeColor="accent2" w:themeTint="99"/>
            </w:tcBorders>
          </w:tcPr>
          <w:p w14:paraId="2EE3EBFF" w14:textId="77777777" w:rsidR="005C2551" w:rsidRDefault="005C2551">
            <w:pPr>
              <w:pStyle w:val="NoSpacing"/>
              <w:rPr>
                <w:sz w:val="8"/>
                <w:szCs w:val="8"/>
              </w:rPr>
            </w:pPr>
          </w:p>
        </w:tc>
        <w:tc>
          <w:tcPr>
            <w:tcW w:w="434" w:type="pct"/>
            <w:tcBorders>
              <w:bottom w:val="single" w:sz="6" w:space="0" w:color="83BBC1" w:themeColor="accent2" w:themeTint="99"/>
            </w:tcBorders>
          </w:tcPr>
          <w:p w14:paraId="78E156BF" w14:textId="77777777" w:rsidR="005C2551" w:rsidRDefault="005C2551">
            <w:pPr>
              <w:pStyle w:val="NoSpacing"/>
              <w:rPr>
                <w:sz w:val="8"/>
                <w:szCs w:val="8"/>
              </w:rPr>
            </w:pPr>
          </w:p>
        </w:tc>
      </w:tr>
    </w:tbl>
    <w:p w14:paraId="1563A5BF" w14:textId="77777777" w:rsidR="005E0CA2" w:rsidRPr="00E81EA8" w:rsidRDefault="0022482C" w:rsidP="00E81EA8">
      <w:pPr>
        <w:pStyle w:val="SenderAddress"/>
        <w:ind w:hanging="3600"/>
        <w:jc w:val="right"/>
        <w:rPr>
          <w:sz w:val="56"/>
        </w:rPr>
      </w:pPr>
      <w:r w:rsidRPr="00E81EA8">
        <w:rPr>
          <w:sz w:val="56"/>
        </w:rPr>
        <w:t>Neighb</w:t>
      </w:r>
      <w:r w:rsidR="00355642" w:rsidRPr="00E81EA8">
        <w:rPr>
          <w:sz w:val="56"/>
        </w:rPr>
        <w:t>orhood</w:t>
      </w:r>
      <w:r w:rsidR="005E0CA2" w:rsidRPr="00E81EA8">
        <w:rPr>
          <w:sz w:val="56"/>
        </w:rPr>
        <w:t xml:space="preserve"> </w:t>
      </w:r>
      <w:r w:rsidR="00355642" w:rsidRPr="00E81EA8">
        <w:rPr>
          <w:sz w:val="56"/>
        </w:rPr>
        <w:t>News</w:t>
      </w:r>
    </w:p>
    <w:p w14:paraId="2ADA5626" w14:textId="5AEA62BD" w:rsidR="00814551" w:rsidRPr="008C37F8" w:rsidRDefault="000D4D8E" w:rsidP="005E0CA2">
      <w:pPr>
        <w:pStyle w:val="SenderAddress"/>
        <w:ind w:hanging="2520"/>
        <w:jc w:val="right"/>
        <w:rPr>
          <w:sz w:val="44"/>
          <w:szCs w:val="20"/>
        </w:rPr>
      </w:pPr>
      <w:r>
        <w:rPr>
          <w:sz w:val="44"/>
          <w:szCs w:val="20"/>
        </w:rPr>
        <w:t>November</w:t>
      </w:r>
      <w:r w:rsidR="004974BD" w:rsidRPr="008C37F8">
        <w:rPr>
          <w:sz w:val="44"/>
          <w:szCs w:val="20"/>
        </w:rPr>
        <w:t xml:space="preserve"> </w:t>
      </w:r>
      <w:r w:rsidR="00B43313" w:rsidRPr="008C37F8">
        <w:rPr>
          <w:sz w:val="44"/>
          <w:szCs w:val="20"/>
        </w:rPr>
        <w:t>20</w:t>
      </w:r>
      <w:r w:rsidR="00B840DC" w:rsidRPr="008C37F8">
        <w:rPr>
          <w:sz w:val="44"/>
          <w:szCs w:val="20"/>
        </w:rPr>
        <w:t>22</w:t>
      </w:r>
    </w:p>
    <w:p w14:paraId="1527A768" w14:textId="15DEDA06" w:rsidR="00754891" w:rsidRDefault="00754891" w:rsidP="00754891">
      <w:pPr>
        <w:spacing w:after="0"/>
        <w:jc w:val="both"/>
        <w:rPr>
          <w:b/>
          <w:sz w:val="22"/>
          <w:szCs w:val="22"/>
          <w:u w:val="single"/>
        </w:rPr>
      </w:pPr>
    </w:p>
    <w:p w14:paraId="78D806C9" w14:textId="77777777" w:rsidR="000D4D8E" w:rsidRDefault="000D4D8E" w:rsidP="00777FD5">
      <w:pPr>
        <w:spacing w:after="0"/>
        <w:jc w:val="both"/>
        <w:rPr>
          <w:b/>
          <w:noProof/>
          <w:u w:val="single"/>
        </w:rPr>
      </w:pPr>
    </w:p>
    <w:p w14:paraId="0CC64AED" w14:textId="11B7E394" w:rsidR="000D4D8E" w:rsidRDefault="000D4D8E" w:rsidP="00777FD5">
      <w:pPr>
        <w:spacing w:after="0"/>
        <w:jc w:val="both"/>
        <w:rPr>
          <w:b/>
          <w:noProof/>
          <w:u w:val="single"/>
        </w:rPr>
      </w:pPr>
      <w:r>
        <w:rPr>
          <w:noProof/>
        </w:rPr>
        <w:drawing>
          <wp:anchor distT="0" distB="0" distL="114300" distR="114300" simplePos="0" relativeHeight="251660288" behindDoc="0" locked="0" layoutInCell="1" allowOverlap="1" wp14:anchorId="5CA59980" wp14:editId="56A268CD">
            <wp:simplePos x="0" y="0"/>
            <wp:positionH relativeFrom="margin">
              <wp:align>left</wp:align>
            </wp:positionH>
            <wp:positionV relativeFrom="paragraph">
              <wp:posOffset>180975</wp:posOffset>
            </wp:positionV>
            <wp:extent cx="3648710" cy="236220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648710" cy="2362200"/>
                    </a:xfrm>
                    <a:prstGeom prst="rect">
                      <a:avLst/>
                    </a:prstGeom>
                  </pic:spPr>
                </pic:pic>
              </a:graphicData>
            </a:graphic>
            <wp14:sizeRelH relativeFrom="margin">
              <wp14:pctWidth>0</wp14:pctWidth>
            </wp14:sizeRelH>
            <wp14:sizeRelV relativeFrom="margin">
              <wp14:pctHeight>0</wp14:pctHeight>
            </wp14:sizeRelV>
          </wp:anchor>
        </w:drawing>
      </w:r>
    </w:p>
    <w:p w14:paraId="2890C14F" w14:textId="29204DA4" w:rsidR="0074781B" w:rsidRPr="000D4D8E" w:rsidRDefault="000D4D8E" w:rsidP="00777FD5">
      <w:pPr>
        <w:spacing w:after="0"/>
        <w:jc w:val="both"/>
        <w:rPr>
          <w:b/>
          <w:noProof/>
          <w:sz w:val="24"/>
          <w:szCs w:val="24"/>
          <w:u w:val="single"/>
        </w:rPr>
      </w:pPr>
      <w:r w:rsidRPr="000D4D8E">
        <w:rPr>
          <w:b/>
          <w:noProof/>
          <w:sz w:val="24"/>
          <w:szCs w:val="24"/>
          <w:u w:val="single"/>
        </w:rPr>
        <w:t>T</w:t>
      </w:r>
      <w:r w:rsidR="00D87D76" w:rsidRPr="000D4D8E">
        <w:rPr>
          <w:b/>
          <w:noProof/>
          <w:sz w:val="24"/>
          <w:szCs w:val="24"/>
          <w:u w:val="single"/>
        </w:rPr>
        <w:t xml:space="preserve">he </w:t>
      </w:r>
      <w:r w:rsidR="0074781B" w:rsidRPr="000D4D8E">
        <w:rPr>
          <w:b/>
          <w:noProof/>
          <w:sz w:val="24"/>
          <w:szCs w:val="24"/>
          <w:u w:val="single"/>
        </w:rPr>
        <w:t xml:space="preserve">Annual Meeting of Chateau Walk HOA </w:t>
      </w:r>
      <w:r w:rsidR="00D87D76" w:rsidRPr="000D4D8E">
        <w:rPr>
          <w:b/>
          <w:noProof/>
          <w:sz w:val="24"/>
          <w:szCs w:val="24"/>
          <w:u w:val="single"/>
        </w:rPr>
        <w:t xml:space="preserve">is </w:t>
      </w:r>
      <w:r w:rsidR="0074781B" w:rsidRPr="000D4D8E">
        <w:rPr>
          <w:b/>
          <w:noProof/>
          <w:sz w:val="24"/>
          <w:szCs w:val="24"/>
          <w:u w:val="single"/>
        </w:rPr>
        <w:t>Wednesday</w:t>
      </w:r>
      <w:r w:rsidR="00D87D76" w:rsidRPr="000D4D8E">
        <w:rPr>
          <w:b/>
          <w:noProof/>
          <w:sz w:val="24"/>
          <w:szCs w:val="24"/>
          <w:u w:val="single"/>
        </w:rPr>
        <w:t>,</w:t>
      </w:r>
      <w:r w:rsidR="0074781B" w:rsidRPr="000D4D8E">
        <w:rPr>
          <w:b/>
          <w:noProof/>
          <w:sz w:val="24"/>
          <w:szCs w:val="24"/>
          <w:u w:val="single"/>
        </w:rPr>
        <w:t xml:space="preserve"> November 9</w:t>
      </w:r>
      <w:r w:rsidR="00AF7E7C">
        <w:rPr>
          <w:b/>
          <w:noProof/>
          <w:sz w:val="24"/>
          <w:szCs w:val="24"/>
          <w:u w:val="single"/>
        </w:rPr>
        <w:t>,</w:t>
      </w:r>
      <w:r w:rsidR="0074781B" w:rsidRPr="000D4D8E">
        <w:rPr>
          <w:b/>
          <w:noProof/>
          <w:sz w:val="24"/>
          <w:szCs w:val="24"/>
          <w:u w:val="single"/>
        </w:rPr>
        <w:t xml:space="preserve"> </w:t>
      </w:r>
      <w:r w:rsidR="00D87D76" w:rsidRPr="000D4D8E">
        <w:rPr>
          <w:b/>
          <w:noProof/>
          <w:sz w:val="24"/>
          <w:szCs w:val="24"/>
          <w:u w:val="single"/>
        </w:rPr>
        <w:t>at 7:00 pm</w:t>
      </w:r>
      <w:r w:rsidR="0074781B" w:rsidRPr="000D4D8E">
        <w:rPr>
          <w:b/>
          <w:noProof/>
          <w:sz w:val="24"/>
          <w:szCs w:val="24"/>
        </w:rPr>
        <w:t xml:space="preserve">  </w:t>
      </w:r>
      <w:r w:rsidR="0074781B" w:rsidRPr="000D4D8E">
        <w:rPr>
          <w:bCs/>
          <w:noProof/>
          <w:sz w:val="24"/>
          <w:szCs w:val="24"/>
        </w:rPr>
        <w:t>Please join members of the board and your neighbors at our annual meeting held at the Smyrna Community Center, 200 Village Green Cir SE, Smyrna, GA 30080</w:t>
      </w:r>
      <w:r w:rsidR="00AF7E7C">
        <w:rPr>
          <w:bCs/>
          <w:noProof/>
          <w:sz w:val="24"/>
          <w:szCs w:val="24"/>
        </w:rPr>
        <w:t>,</w:t>
      </w:r>
      <w:r w:rsidR="0074781B" w:rsidRPr="000D4D8E">
        <w:rPr>
          <w:bCs/>
          <w:noProof/>
          <w:sz w:val="24"/>
          <w:szCs w:val="24"/>
        </w:rPr>
        <w:t xml:space="preserve"> at 7:00 pm on Wednesday, November 9. </w:t>
      </w:r>
      <w:r w:rsidR="00D87D76" w:rsidRPr="000D4D8E">
        <w:rPr>
          <w:bCs/>
          <w:noProof/>
          <w:sz w:val="24"/>
          <w:szCs w:val="24"/>
        </w:rPr>
        <w:t>We will hold the</w:t>
      </w:r>
      <w:r w:rsidR="0074781B" w:rsidRPr="000D4D8E">
        <w:rPr>
          <w:bCs/>
          <w:noProof/>
          <w:sz w:val="24"/>
          <w:szCs w:val="24"/>
        </w:rPr>
        <w:t xml:space="preserve"> meeting in the Dogwood room. We will serve light refreshments. We will elect one new board member at the annual meeting. If you are interested in serving on the board, please send your interest to Gary LaRue at </w:t>
      </w:r>
      <w:hyperlink r:id="rId11" w:history="1">
        <w:r w:rsidR="0074781B" w:rsidRPr="000D4D8E">
          <w:rPr>
            <w:rStyle w:val="Hyperlink"/>
            <w:bCs/>
            <w:noProof/>
            <w:sz w:val="24"/>
            <w:szCs w:val="24"/>
          </w:rPr>
          <w:t>gary.larue@gmail.com</w:t>
        </w:r>
      </w:hyperlink>
      <w:r w:rsidR="0074781B" w:rsidRPr="000D4D8E">
        <w:rPr>
          <w:bCs/>
          <w:noProof/>
          <w:sz w:val="24"/>
          <w:szCs w:val="24"/>
        </w:rPr>
        <w:t>. Keitra Osborne</w:t>
      </w:r>
      <w:r w:rsidR="00D87D76" w:rsidRPr="000D4D8E">
        <w:rPr>
          <w:bCs/>
          <w:noProof/>
          <w:sz w:val="24"/>
          <w:szCs w:val="24"/>
        </w:rPr>
        <w:t>,</w:t>
      </w:r>
      <w:r w:rsidR="0074781B" w:rsidRPr="000D4D8E">
        <w:rPr>
          <w:bCs/>
          <w:noProof/>
          <w:sz w:val="24"/>
          <w:szCs w:val="24"/>
        </w:rPr>
        <w:t xml:space="preserve"> who served on the board for the last three years, has agreed to serve a second term if elected at the annual meeting.</w:t>
      </w:r>
    </w:p>
    <w:p w14:paraId="4FAF4EBC" w14:textId="12894C40" w:rsidR="0074781B" w:rsidRPr="000D4D8E" w:rsidRDefault="0074781B" w:rsidP="00777FD5">
      <w:pPr>
        <w:spacing w:after="0"/>
        <w:jc w:val="both"/>
        <w:rPr>
          <w:b/>
          <w:noProof/>
          <w:sz w:val="24"/>
          <w:szCs w:val="24"/>
        </w:rPr>
      </w:pPr>
    </w:p>
    <w:p w14:paraId="521D95D9" w14:textId="721921B6" w:rsidR="00C91217" w:rsidRDefault="000D4D8E" w:rsidP="00777FD5">
      <w:pPr>
        <w:spacing w:after="0"/>
        <w:jc w:val="both"/>
        <w:rPr>
          <w:noProof/>
          <w:sz w:val="24"/>
          <w:szCs w:val="24"/>
        </w:rPr>
      </w:pPr>
      <w:r w:rsidRPr="000D4D8E">
        <w:rPr>
          <w:b/>
          <w:noProof/>
          <w:sz w:val="24"/>
          <w:szCs w:val="24"/>
          <w:u w:val="single"/>
        </w:rPr>
        <w:t>Monthly Neighborhood News Goes Digital</w:t>
      </w:r>
      <w:r w:rsidR="0073468D" w:rsidRPr="000D4D8E">
        <w:rPr>
          <w:b/>
          <w:noProof/>
          <w:sz w:val="24"/>
          <w:szCs w:val="24"/>
        </w:rPr>
        <w:t xml:space="preserve"> </w:t>
      </w:r>
      <w:r w:rsidRPr="000D4D8E">
        <w:rPr>
          <w:noProof/>
          <w:sz w:val="24"/>
          <w:szCs w:val="24"/>
        </w:rPr>
        <w:t>Beginning in January</w:t>
      </w:r>
      <w:r w:rsidR="00AF7E7C">
        <w:rPr>
          <w:noProof/>
          <w:sz w:val="24"/>
          <w:szCs w:val="24"/>
        </w:rPr>
        <w:t>,</w:t>
      </w:r>
      <w:r w:rsidRPr="000D4D8E">
        <w:rPr>
          <w:noProof/>
          <w:sz w:val="24"/>
          <w:szCs w:val="24"/>
        </w:rPr>
        <w:t xml:space="preserve"> </w:t>
      </w:r>
      <w:r w:rsidR="00AF7E7C">
        <w:rPr>
          <w:noProof/>
          <w:sz w:val="24"/>
          <w:szCs w:val="24"/>
        </w:rPr>
        <w:t xml:space="preserve">we will distribute </w:t>
      </w:r>
      <w:r w:rsidRPr="000D4D8E">
        <w:rPr>
          <w:noProof/>
          <w:sz w:val="24"/>
          <w:szCs w:val="24"/>
        </w:rPr>
        <w:t xml:space="preserve">the Neighborhood News digitally. </w:t>
      </w:r>
      <w:r w:rsidR="00AF7E7C">
        <w:rPr>
          <w:noProof/>
          <w:sz w:val="24"/>
          <w:szCs w:val="24"/>
        </w:rPr>
        <w:t>December is the last issue</w:t>
      </w:r>
      <w:r w:rsidRPr="000D4D8E">
        <w:rPr>
          <w:noProof/>
          <w:sz w:val="24"/>
          <w:szCs w:val="24"/>
        </w:rPr>
        <w:t xml:space="preserve"> that is printed and delivered. If you want the monthly newsletter, please </w:t>
      </w:r>
      <w:r w:rsidR="00AF7E7C">
        <w:rPr>
          <w:noProof/>
          <w:sz w:val="24"/>
          <w:szCs w:val="24"/>
        </w:rPr>
        <w:t>email</w:t>
      </w:r>
      <w:r w:rsidRPr="000D4D8E">
        <w:rPr>
          <w:noProof/>
          <w:sz w:val="24"/>
          <w:szCs w:val="24"/>
        </w:rPr>
        <w:t xml:space="preserve"> </w:t>
      </w:r>
      <w:hyperlink r:id="rId12" w:history="1">
        <w:r w:rsidRPr="000D4D8E">
          <w:rPr>
            <w:rStyle w:val="Hyperlink"/>
            <w:noProof/>
            <w:sz w:val="24"/>
            <w:szCs w:val="24"/>
          </w:rPr>
          <w:t>gary.larue@gmail.com</w:t>
        </w:r>
      </w:hyperlink>
      <w:r w:rsidR="00AF7E7C">
        <w:rPr>
          <w:noProof/>
          <w:sz w:val="24"/>
          <w:szCs w:val="24"/>
        </w:rPr>
        <w:t>,</w:t>
      </w:r>
      <w:r w:rsidRPr="000D4D8E">
        <w:rPr>
          <w:noProof/>
          <w:sz w:val="24"/>
          <w:szCs w:val="24"/>
        </w:rPr>
        <w:t xml:space="preserve"> and we will update the distribution list. We will also publish the Neighborhood Newsletter on </w:t>
      </w:r>
      <w:hyperlink r:id="rId13" w:history="1">
        <w:r w:rsidR="00AF7E7C" w:rsidRPr="00FA2CFE">
          <w:rPr>
            <w:rStyle w:val="Hyperlink"/>
            <w:noProof/>
            <w:sz w:val="24"/>
            <w:szCs w:val="24"/>
          </w:rPr>
          <w:t>www.ChateauWalk.com</w:t>
        </w:r>
      </w:hyperlink>
      <w:r w:rsidR="00AF7E7C">
        <w:rPr>
          <w:noProof/>
          <w:sz w:val="24"/>
          <w:szCs w:val="24"/>
        </w:rPr>
        <w:t xml:space="preserve"> splash page.</w:t>
      </w:r>
    </w:p>
    <w:p w14:paraId="158DB43B" w14:textId="5505C0E9" w:rsidR="00AF7E7C" w:rsidRDefault="00AF7E7C" w:rsidP="00777FD5">
      <w:pPr>
        <w:spacing w:after="0"/>
        <w:jc w:val="both"/>
        <w:rPr>
          <w:noProof/>
          <w:sz w:val="24"/>
          <w:szCs w:val="24"/>
        </w:rPr>
      </w:pPr>
    </w:p>
    <w:p w14:paraId="58C68D79" w14:textId="64BEECB4" w:rsidR="00AF7E7C" w:rsidRDefault="00AF7E7C" w:rsidP="00777FD5">
      <w:pPr>
        <w:spacing w:after="0"/>
        <w:jc w:val="both"/>
        <w:rPr>
          <w:noProof/>
          <w:sz w:val="24"/>
          <w:szCs w:val="24"/>
        </w:rPr>
      </w:pPr>
      <w:r w:rsidRPr="00AF7E7C">
        <w:rPr>
          <w:b/>
          <w:noProof/>
          <w:sz w:val="24"/>
          <w:szCs w:val="24"/>
          <w:u w:val="single"/>
        </w:rPr>
        <w:t>Street Repaving</w:t>
      </w:r>
      <w:r>
        <w:rPr>
          <w:noProof/>
          <w:sz w:val="24"/>
          <w:szCs w:val="24"/>
        </w:rPr>
        <w:t xml:space="preserve">, The paving of Vineyard Way and Bordeau Walk is in process. The city dug up the sanitary sewer access in anticipation. We expect grinding and paving in the next four </w:t>
      </w:r>
      <w:bookmarkStart w:id="0" w:name="_GoBack"/>
      <w:bookmarkEnd w:id="0"/>
      <w:r>
        <w:rPr>
          <w:noProof/>
          <w:sz w:val="24"/>
          <w:szCs w:val="24"/>
        </w:rPr>
        <w:t>weeks.</w:t>
      </w:r>
    </w:p>
    <w:p w14:paraId="70D22686" w14:textId="4CA8F7C5" w:rsidR="00AF7E7C" w:rsidRDefault="00AF7E7C" w:rsidP="00777FD5">
      <w:pPr>
        <w:spacing w:after="0"/>
        <w:jc w:val="both"/>
        <w:rPr>
          <w:noProof/>
          <w:sz w:val="24"/>
          <w:szCs w:val="24"/>
        </w:rPr>
      </w:pPr>
    </w:p>
    <w:p w14:paraId="674F7B59" w14:textId="09E55C00" w:rsidR="000122EA" w:rsidRDefault="00AF7E7C" w:rsidP="00777FD5">
      <w:pPr>
        <w:spacing w:after="0"/>
        <w:jc w:val="both"/>
        <w:rPr>
          <w:b/>
          <w:noProof/>
          <w:sz w:val="22"/>
          <w:szCs w:val="22"/>
          <w:u w:val="single"/>
        </w:rPr>
      </w:pPr>
      <w:r w:rsidRPr="00AF7E7C">
        <w:rPr>
          <w:b/>
          <w:noProof/>
          <w:sz w:val="24"/>
          <w:szCs w:val="24"/>
          <w:u w:val="single"/>
        </w:rPr>
        <w:t>Stolen Pig</w:t>
      </w:r>
      <w:r>
        <w:rPr>
          <w:noProof/>
          <w:sz w:val="24"/>
          <w:szCs w:val="24"/>
        </w:rPr>
        <w:t xml:space="preserve">  Whoever stole the ceramic pig on Chateau Court; PLEASE RETURN IT! We are offering a reward if anyone knows who has the pig. </w:t>
      </w:r>
    </w:p>
    <w:p w14:paraId="23064CCF" w14:textId="43BD5679" w:rsidR="000122EA" w:rsidRDefault="000122EA" w:rsidP="00777FD5">
      <w:pPr>
        <w:spacing w:after="0"/>
        <w:jc w:val="both"/>
        <w:rPr>
          <w:b/>
          <w:noProof/>
          <w:sz w:val="22"/>
          <w:szCs w:val="22"/>
          <w:u w:val="single"/>
        </w:rPr>
      </w:pPr>
    </w:p>
    <w:p w14:paraId="752BEA1E" w14:textId="77777777" w:rsidR="00973057" w:rsidRDefault="00973057" w:rsidP="00777FD5">
      <w:pPr>
        <w:spacing w:after="0"/>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334E6CCB" w14:textId="601A6323" w:rsidR="00817193" w:rsidRPr="00D158A3" w:rsidRDefault="002303AD" w:rsidP="00817193">
      <w:pPr>
        <w:spacing w:after="0"/>
        <w:jc w:val="both"/>
        <w:rPr>
          <w:noProof/>
          <w:sz w:val="22"/>
          <w:szCs w:val="22"/>
        </w:rPr>
      </w:pPr>
      <w:r w:rsidRPr="00D158A3">
        <w:rPr>
          <w:noProof/>
          <w:sz w:val="22"/>
          <w:szCs w:val="22"/>
        </w:rPr>
        <w:t>Thanks for being great neighbors,</w:t>
      </w:r>
    </w:p>
    <w:p w14:paraId="4C28CFC1" w14:textId="77777777" w:rsidR="00777FD5" w:rsidRPr="00D158A3" w:rsidRDefault="00777FD5" w:rsidP="00817193">
      <w:pPr>
        <w:spacing w:after="0"/>
        <w:jc w:val="both"/>
        <w:rPr>
          <w:noProof/>
          <w:sz w:val="22"/>
          <w:szCs w:val="22"/>
        </w:rPr>
      </w:pPr>
    </w:p>
    <w:p w14:paraId="4E900BB8" w14:textId="33C06314" w:rsidR="001B66B1" w:rsidRPr="00D158A3" w:rsidRDefault="00E62D7C" w:rsidP="00E62D7C">
      <w:pPr>
        <w:spacing w:after="0"/>
        <w:jc w:val="both"/>
        <w:rPr>
          <w:noProof/>
          <w:sz w:val="22"/>
          <w:szCs w:val="22"/>
        </w:rPr>
      </w:pPr>
      <w:r w:rsidRPr="00D158A3">
        <w:rPr>
          <w:noProof/>
          <w:sz w:val="22"/>
          <w:szCs w:val="22"/>
        </w:rPr>
        <w:t>Chateau Walk HOA Board</w:t>
      </w:r>
    </w:p>
    <w:p w14:paraId="2A79162B" w14:textId="55AE05CB" w:rsidR="00E62D7C" w:rsidRPr="00D158A3" w:rsidRDefault="00261B94" w:rsidP="00E62D7C">
      <w:pPr>
        <w:spacing w:after="0"/>
        <w:jc w:val="both"/>
        <w:rPr>
          <w:sz w:val="18"/>
          <w:szCs w:val="18"/>
        </w:rPr>
      </w:pPr>
      <w:r w:rsidRPr="00D158A3">
        <w:rPr>
          <w:noProof/>
          <w:sz w:val="22"/>
          <w:szCs w:val="22"/>
        </w:rPr>
        <w:t>Merideth Hawks</w:t>
      </w:r>
      <w:r w:rsidR="001C2D26" w:rsidRPr="00D158A3">
        <w:rPr>
          <w:noProof/>
          <w:sz w:val="22"/>
          <w:szCs w:val="22"/>
        </w:rPr>
        <w:t xml:space="preserve">, </w:t>
      </w:r>
      <w:r w:rsidR="001C7C2F" w:rsidRPr="00D158A3">
        <w:rPr>
          <w:noProof/>
          <w:sz w:val="22"/>
          <w:szCs w:val="22"/>
        </w:rPr>
        <w:t>Kei</w:t>
      </w:r>
      <w:r w:rsidR="004172D1" w:rsidRPr="00D158A3">
        <w:rPr>
          <w:noProof/>
          <w:sz w:val="22"/>
          <w:szCs w:val="22"/>
        </w:rPr>
        <w:t>tra Osborne</w:t>
      </w:r>
      <w:r w:rsidR="00B40972" w:rsidRPr="00D158A3">
        <w:rPr>
          <w:noProof/>
          <w:sz w:val="22"/>
          <w:szCs w:val="22"/>
        </w:rPr>
        <w:t>,</w:t>
      </w:r>
      <w:r w:rsidR="004172D1" w:rsidRPr="00D158A3">
        <w:rPr>
          <w:noProof/>
          <w:sz w:val="22"/>
          <w:szCs w:val="22"/>
        </w:rPr>
        <w:t xml:space="preserve"> </w:t>
      </w:r>
      <w:r w:rsidR="00E62D7C" w:rsidRPr="00D158A3">
        <w:rPr>
          <w:noProof/>
          <w:sz w:val="22"/>
          <w:szCs w:val="22"/>
        </w:rPr>
        <w:t>and Gary LaRue</w:t>
      </w:r>
    </w:p>
    <w:sectPr w:rsidR="00E62D7C" w:rsidRPr="00D158A3">
      <w:headerReference w:type="even" r:id="rId14"/>
      <w:headerReference w:type="default" r:id="rId15"/>
      <w:footerReference w:type="even" r:id="rId16"/>
      <w:footerReference w:type="default" r:id="rId17"/>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7F07B" w14:textId="77777777" w:rsidR="00321210" w:rsidRDefault="00321210">
      <w:pPr>
        <w:spacing w:after="0" w:line="240" w:lineRule="auto"/>
      </w:pPr>
      <w:r>
        <w:separator/>
      </w:r>
    </w:p>
  </w:endnote>
  <w:endnote w:type="continuationSeparator" w:id="0">
    <w:p w14:paraId="02F5C6D6" w14:textId="77777777" w:rsidR="00321210" w:rsidRDefault="00321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GMinchoB">
    <w:charset w:val="80"/>
    <w:family w:val="roman"/>
    <w:pitch w:val="fixed"/>
    <w:sig w:usb0="80000281" w:usb1="28C76CF8" w:usb2="00000010" w:usb3="00000000" w:csb0="00020000"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HGGothicM">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48F42" w14:textId="7E538202" w:rsidR="005C2551" w:rsidRDefault="002525F9">
    <w:r>
      <w:fldChar w:fldCharType="begin"/>
    </w:r>
    <w:r>
      <w:instrText xml:space="preserve"> PAGE   \* MERGEFORMAT </w:instrText>
    </w:r>
    <w:r>
      <w:fldChar w:fldCharType="separate"/>
    </w:r>
    <w:r w:rsidR="00AF7E7C">
      <w:rPr>
        <w:noProof/>
      </w:rPr>
      <w:t>2</w:t>
    </w:r>
    <w:r>
      <w:rPr>
        <w:noProof/>
      </w:rPr>
      <w:fldChar w:fldCharType="end"/>
    </w:r>
    <w:r>
      <w:t xml:space="preserve"> </w:t>
    </w:r>
    <w:r>
      <w:rPr>
        <w:color w:val="A04DA3" w:themeColor="accent3"/>
      </w:rPr>
      <w:sym w:font="Wingdings 2" w:char="F097"/>
    </w:r>
    <w:r>
      <w:t xml:space="preserve"> </w:t>
    </w:r>
  </w:p>
  <w:tbl>
    <w:tblPr>
      <w:tblW w:w="1950" w:type="pct"/>
      <w:tblLook w:val="04A0" w:firstRow="1" w:lastRow="0" w:firstColumn="1" w:lastColumn="0" w:noHBand="0" w:noVBand="1"/>
    </w:tblPr>
    <w:tblGrid>
      <w:gridCol w:w="2861"/>
      <w:gridCol w:w="1070"/>
    </w:tblGrid>
    <w:tr w:rsidR="005C2551" w14:paraId="567E6633" w14:textId="77777777">
      <w:trPr>
        <w:trHeight w:hRule="exact" w:val="72"/>
      </w:trPr>
      <w:tc>
        <w:tcPr>
          <w:tcW w:w="2718" w:type="dxa"/>
          <w:tcBorders>
            <w:top w:val="single" w:sz="12" w:space="0" w:color="438086" w:themeColor="accent2"/>
            <w:bottom w:val="single" w:sz="2" w:space="0" w:color="438086" w:themeColor="accent2"/>
          </w:tcBorders>
        </w:tcPr>
        <w:p w14:paraId="3338C93E" w14:textId="77777777" w:rsidR="005C2551" w:rsidRDefault="005C2551">
          <w:pPr>
            <w:pStyle w:val="NoSpacing"/>
          </w:pPr>
        </w:p>
      </w:tc>
      <w:tc>
        <w:tcPr>
          <w:tcW w:w="1017" w:type="dxa"/>
          <w:tcBorders>
            <w:bottom w:val="single" w:sz="2" w:space="0" w:color="438086" w:themeColor="accent2"/>
          </w:tcBorders>
        </w:tcPr>
        <w:p w14:paraId="248D2984" w14:textId="77777777" w:rsidR="005C2551" w:rsidRDefault="005C2551">
          <w:pPr>
            <w:pStyle w:val="NoSpacing"/>
          </w:pPr>
        </w:p>
      </w:tc>
    </w:tr>
  </w:tbl>
  <w:p w14:paraId="4A2383AD" w14:textId="77777777" w:rsidR="005C2551" w:rsidRDefault="005C255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92D5C" w14:textId="6BDA216A" w:rsidR="005C2551" w:rsidRDefault="002525F9">
    <w:pPr>
      <w:jc w:val="right"/>
    </w:pPr>
    <w:r>
      <w:fldChar w:fldCharType="begin"/>
    </w:r>
    <w:r>
      <w:instrText xml:space="preserve"> PAGE   \* MERGEFORMAT </w:instrText>
    </w:r>
    <w:r>
      <w:fldChar w:fldCharType="separate"/>
    </w:r>
    <w:r w:rsidR="00D87D76">
      <w:rPr>
        <w:noProof/>
      </w:rPr>
      <w:t>3</w:t>
    </w:r>
    <w:r>
      <w:rPr>
        <w:noProof/>
      </w:rPr>
      <w:fldChar w:fldCharType="end"/>
    </w:r>
    <w:r>
      <w:t xml:space="preserve"> </w:t>
    </w:r>
    <w:r>
      <w:rPr>
        <w:color w:val="A04DA3" w:themeColor="accent3"/>
      </w:rPr>
      <w:sym w:font="Wingdings 2" w:char="F097"/>
    </w:r>
    <w:r>
      <w:t xml:space="preserve"> </w:t>
    </w:r>
  </w:p>
  <w:tbl>
    <w:tblPr>
      <w:tblW w:w="1950" w:type="pct"/>
      <w:jc w:val="right"/>
      <w:tblLook w:val="04A0" w:firstRow="1" w:lastRow="0" w:firstColumn="1" w:lastColumn="0" w:noHBand="0" w:noVBand="1"/>
    </w:tblPr>
    <w:tblGrid>
      <w:gridCol w:w="1127"/>
      <w:gridCol w:w="2804"/>
    </w:tblGrid>
    <w:tr w:rsidR="005C2551" w14:paraId="12E79EE2" w14:textId="77777777">
      <w:trPr>
        <w:trHeight w:hRule="exact" w:val="72"/>
        <w:jc w:val="right"/>
      </w:trPr>
      <w:tc>
        <w:tcPr>
          <w:tcW w:w="1098" w:type="dxa"/>
          <w:tcBorders>
            <w:bottom w:val="single" w:sz="2" w:space="0" w:color="438086" w:themeColor="accent2"/>
          </w:tcBorders>
        </w:tcPr>
        <w:p w14:paraId="296E11EB" w14:textId="77777777" w:rsidR="005C2551" w:rsidRDefault="005C2551">
          <w:pPr>
            <w:pStyle w:val="NoSpacing"/>
          </w:pPr>
        </w:p>
      </w:tc>
      <w:tc>
        <w:tcPr>
          <w:tcW w:w="2732" w:type="dxa"/>
          <w:tcBorders>
            <w:top w:val="single" w:sz="12" w:space="0" w:color="438086" w:themeColor="accent2"/>
            <w:bottom w:val="single" w:sz="2" w:space="0" w:color="438086" w:themeColor="accent2"/>
          </w:tcBorders>
        </w:tcPr>
        <w:p w14:paraId="7EB222A2" w14:textId="77777777" w:rsidR="005C2551" w:rsidRDefault="005C2551">
          <w:pPr>
            <w:pStyle w:val="NoSpacing"/>
          </w:pPr>
        </w:p>
      </w:tc>
    </w:tr>
  </w:tbl>
  <w:p w14:paraId="5AC70BA8" w14:textId="77777777" w:rsidR="005C2551" w:rsidRDefault="005C255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96AFC" w14:textId="77777777" w:rsidR="00321210" w:rsidRDefault="00321210">
      <w:pPr>
        <w:spacing w:after="0" w:line="240" w:lineRule="auto"/>
      </w:pPr>
      <w:r>
        <w:separator/>
      </w:r>
    </w:p>
  </w:footnote>
  <w:footnote w:type="continuationSeparator" w:id="0">
    <w:p w14:paraId="1349A94A" w14:textId="77777777" w:rsidR="00321210" w:rsidRDefault="00321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507790"/>
      <w:dataBinding w:prefixMappings="xmlns:ns0='http://schemas.openxmlformats.org/package/2006/metadata/core-properties' xmlns:ns1='http://purl.org/dc/elements/1.1/'" w:xpath="/ns0:coreProperties[1]/ns1:creator[1]" w:storeItemID="{6C3C8BC8-F283-45AE-878A-BAB7291924A1}"/>
      <w:text/>
    </w:sdtPr>
    <w:sdtEndPr/>
    <w:sdtContent>
      <w:p w14:paraId="1DC739E7" w14:textId="77777777" w:rsidR="005C2551" w:rsidRDefault="0039790A">
        <w:pPr>
          <w:pStyle w:val="Header"/>
          <w:pBdr>
            <w:bottom w:val="single" w:sz="4" w:space="0" w:color="auto"/>
          </w:pBdr>
        </w:pPr>
        <w:r>
          <w:t>Chateau Walk Homeowners Association Neighborhood News</w:t>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458716"/>
      <w:dataBinding w:prefixMappings="xmlns:ns0='http://schemas.openxmlformats.org/package/2006/metadata/core-properties' xmlns:ns1='http://purl.org/dc/elements/1.1/'" w:xpath="/ns0:coreProperties[1]/ns1:creator[1]" w:storeItemID="{6C3C8BC8-F283-45AE-878A-BAB7291924A1}"/>
      <w:text/>
    </w:sdtPr>
    <w:sdtEndPr/>
    <w:sdtContent>
      <w:p w14:paraId="7E96C513" w14:textId="77777777" w:rsidR="005C2551" w:rsidRDefault="0039790A">
        <w:pPr>
          <w:pStyle w:val="Header"/>
          <w:pBdr>
            <w:bottom w:val="single" w:sz="4" w:space="0" w:color="auto"/>
          </w:pBdr>
          <w:jc w:val="right"/>
        </w:pPr>
        <w:r>
          <w:t>Chateau Walk Homeowners Association Neighborhood News</w: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0CF5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EA4B3B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3687A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402B2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3FEE3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08C1B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38B6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5663DA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346EB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54DC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A52B6"/>
    <w:multiLevelType w:val="hybridMultilevel"/>
    <w:tmpl w:val="895C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C4429B"/>
    <w:multiLevelType w:val="hybridMultilevel"/>
    <w:tmpl w:val="E4F66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4B7CF1"/>
    <w:multiLevelType w:val="multilevel"/>
    <w:tmpl w:val="7AC6A14E"/>
    <w:styleLink w:val="UrbanNumberedList"/>
    <w:lvl w:ilvl="0">
      <w:start w:val="1"/>
      <w:numFmt w:val="decimal"/>
      <w:lvlText w:val="%1."/>
      <w:lvlJc w:val="left"/>
      <w:pPr>
        <w:ind w:left="288" w:hanging="288"/>
      </w:pPr>
      <w:rPr>
        <w:rFonts w:asciiTheme="minorHAnsi" w:hAnsiTheme="minorHAnsi" w:hint="default"/>
        <w:i w:val="0"/>
        <w:color w:val="A04DA3" w:themeColor="accent3"/>
        <w:sz w:val="20"/>
      </w:rPr>
    </w:lvl>
    <w:lvl w:ilvl="1">
      <w:start w:val="1"/>
      <w:numFmt w:val="upperLetter"/>
      <w:lvlText w:val="%2."/>
      <w:lvlJc w:val="left"/>
      <w:pPr>
        <w:ind w:left="792" w:hanging="288"/>
      </w:pPr>
      <w:rPr>
        <w:rFonts w:asciiTheme="minorHAnsi" w:hAnsiTheme="minorHAnsi" w:hint="default"/>
        <w:b w:val="0"/>
        <w:i w:val="0"/>
        <w:color w:val="438086" w:themeColor="accent2"/>
        <w:sz w:val="20"/>
      </w:rPr>
    </w:lvl>
    <w:lvl w:ilvl="2">
      <w:start w:val="1"/>
      <w:numFmt w:val="lowerRoman"/>
      <w:lvlText w:val="%3."/>
      <w:lvlJc w:val="right"/>
      <w:pPr>
        <w:ind w:left="1296" w:hanging="288"/>
      </w:pPr>
      <w:rPr>
        <w:rFonts w:asciiTheme="minorHAnsi" w:hAnsiTheme="minorHAnsi" w:hint="default"/>
        <w:b w:val="0"/>
        <w:i w:val="0"/>
        <w:color w:val="53548A" w:themeColor="accent1"/>
        <w:sz w:val="20"/>
      </w:rPr>
    </w:lvl>
    <w:lvl w:ilvl="3">
      <w:start w:val="1"/>
      <w:numFmt w:val="decimal"/>
      <w:lvlText w:val="%4."/>
      <w:lvlJc w:val="left"/>
      <w:pPr>
        <w:ind w:left="1800" w:hanging="288"/>
      </w:pPr>
      <w:rPr>
        <w:rFonts w:asciiTheme="minorHAnsi" w:hAnsiTheme="minorHAnsi" w:hint="default"/>
        <w:b w:val="0"/>
        <w:i w:val="0"/>
        <w:color w:val="53548A" w:themeColor="accent1"/>
        <w:sz w:val="20"/>
      </w:rPr>
    </w:lvl>
    <w:lvl w:ilvl="4">
      <w:start w:val="1"/>
      <w:numFmt w:val="lowerLetter"/>
      <w:lvlText w:val="%5."/>
      <w:lvlJc w:val="left"/>
      <w:pPr>
        <w:ind w:left="2304" w:hanging="288"/>
      </w:pPr>
      <w:rPr>
        <w:rFonts w:asciiTheme="minorHAnsi" w:hAnsiTheme="minorHAnsi" w:hint="default"/>
        <w:b w:val="0"/>
        <w:i w:val="0"/>
        <w:color w:val="53548A" w:themeColor="accent1"/>
        <w:sz w:val="20"/>
      </w:rPr>
    </w:lvl>
    <w:lvl w:ilvl="5">
      <w:start w:val="1"/>
      <w:numFmt w:val="lowerRoman"/>
      <w:lvlText w:val="%6."/>
      <w:lvlJc w:val="right"/>
      <w:pPr>
        <w:ind w:left="2808" w:hanging="288"/>
      </w:pPr>
      <w:rPr>
        <w:rFonts w:asciiTheme="minorHAnsi" w:hAnsiTheme="minorHAnsi" w:hint="default"/>
        <w:b w:val="0"/>
        <w:i w:val="0"/>
        <w:color w:val="53548A" w:themeColor="accent1"/>
        <w:sz w:val="20"/>
      </w:rPr>
    </w:lvl>
    <w:lvl w:ilvl="6">
      <w:start w:val="1"/>
      <w:numFmt w:val="decimal"/>
      <w:lvlText w:val="%7."/>
      <w:lvlJc w:val="left"/>
      <w:pPr>
        <w:ind w:left="3312" w:hanging="288"/>
      </w:pPr>
      <w:rPr>
        <w:rFonts w:asciiTheme="minorHAnsi" w:hAnsiTheme="minorHAnsi" w:hint="default"/>
        <w:b w:val="0"/>
        <w:i w:val="0"/>
        <w:color w:val="53548A" w:themeColor="accent1"/>
        <w:sz w:val="20"/>
      </w:rPr>
    </w:lvl>
    <w:lvl w:ilvl="7">
      <w:start w:val="1"/>
      <w:numFmt w:val="lowerLetter"/>
      <w:lvlText w:val="%8."/>
      <w:lvlJc w:val="left"/>
      <w:pPr>
        <w:ind w:left="3816" w:hanging="288"/>
      </w:pPr>
      <w:rPr>
        <w:rFonts w:asciiTheme="minorHAnsi" w:hAnsiTheme="minorHAnsi" w:hint="default"/>
        <w:b w:val="0"/>
        <w:i w:val="0"/>
        <w:color w:val="53548A" w:themeColor="accent1"/>
        <w:sz w:val="20"/>
      </w:rPr>
    </w:lvl>
    <w:lvl w:ilvl="8">
      <w:start w:val="1"/>
      <w:numFmt w:val="lowerRoman"/>
      <w:lvlText w:val="%9."/>
      <w:lvlJc w:val="right"/>
      <w:pPr>
        <w:ind w:left="4320" w:hanging="288"/>
      </w:pPr>
      <w:rPr>
        <w:rFonts w:asciiTheme="minorHAnsi" w:hAnsiTheme="minorHAnsi" w:hint="default"/>
        <w:b w:val="0"/>
        <w:i w:val="0"/>
        <w:color w:val="53548A" w:themeColor="accent1"/>
        <w:sz w:val="20"/>
      </w:rPr>
    </w:lvl>
  </w:abstractNum>
  <w:abstractNum w:abstractNumId="13" w15:restartNumberingAfterBreak="0">
    <w:nsid w:val="16062891"/>
    <w:multiLevelType w:val="hybridMultilevel"/>
    <w:tmpl w:val="DBEEF7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B1811A9"/>
    <w:multiLevelType w:val="hybridMultilevel"/>
    <w:tmpl w:val="4CB888CE"/>
    <w:lvl w:ilvl="0" w:tplc="E66EB6A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C8F1D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D895A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2EB46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0091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30C79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C817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F0017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B6666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88C311F"/>
    <w:multiLevelType w:val="hybridMultilevel"/>
    <w:tmpl w:val="4E34A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F5206A"/>
    <w:multiLevelType w:val="hybridMultilevel"/>
    <w:tmpl w:val="B8D0AB42"/>
    <w:lvl w:ilvl="0" w:tplc="A928D2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E64BF1"/>
    <w:multiLevelType w:val="hybridMultilevel"/>
    <w:tmpl w:val="65DE7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9C46A3"/>
    <w:multiLevelType w:val="multilevel"/>
    <w:tmpl w:val="33B056D0"/>
    <w:styleLink w:val="UrbanBulletedList"/>
    <w:lvl w:ilvl="0">
      <w:start w:val="1"/>
      <w:numFmt w:val="bullet"/>
      <w:pStyle w:val="Bullet1"/>
      <w:lvlText w:val=""/>
      <w:lvlJc w:val="left"/>
      <w:pPr>
        <w:ind w:left="216" w:hanging="216"/>
      </w:pPr>
      <w:rPr>
        <w:rFonts w:ascii="Symbol" w:hAnsi="Symbol" w:hint="default"/>
        <w:b w:val="0"/>
        <w:i w:val="0"/>
        <w:color w:val="A04DA3" w:themeColor="accent3"/>
        <w:sz w:val="18"/>
      </w:rPr>
    </w:lvl>
    <w:lvl w:ilvl="1">
      <w:start w:val="1"/>
      <w:numFmt w:val="bullet"/>
      <w:pStyle w:val="Bullet2"/>
      <w:lvlText w:val=""/>
      <w:lvlJc w:val="left"/>
      <w:pPr>
        <w:ind w:left="461" w:hanging="216"/>
      </w:pPr>
      <w:rPr>
        <w:rFonts w:ascii="Wingdings" w:hAnsi="Wingdings" w:hint="default"/>
        <w:b w:val="0"/>
        <w:i w:val="0"/>
        <w:color w:val="438086" w:themeColor="accent2"/>
        <w:sz w:val="12"/>
      </w:rPr>
    </w:lvl>
    <w:lvl w:ilvl="2">
      <w:start w:val="1"/>
      <w:numFmt w:val="bullet"/>
      <w:pStyle w:val="Bullet3"/>
      <w:lvlText w:val=""/>
      <w:lvlJc w:val="left"/>
      <w:pPr>
        <w:ind w:left="706" w:hanging="216"/>
      </w:pPr>
      <w:rPr>
        <w:rFonts w:ascii="Symbol" w:hAnsi="Symbol" w:hint="default"/>
        <w:b w:val="0"/>
        <w:i w:val="0"/>
        <w:color w:val="53548A" w:themeColor="accent1"/>
        <w:sz w:val="16"/>
      </w:rPr>
    </w:lvl>
    <w:lvl w:ilvl="3">
      <w:start w:val="1"/>
      <w:numFmt w:val="bullet"/>
      <w:lvlText w:val=""/>
      <w:lvlJc w:val="left"/>
      <w:pPr>
        <w:ind w:left="951" w:hanging="216"/>
      </w:pPr>
      <w:rPr>
        <w:rFonts w:ascii="Symbol" w:hAnsi="Symbol" w:hint="default"/>
        <w:b w:val="0"/>
        <w:i w:val="0"/>
        <w:color w:val="53548A" w:themeColor="accent1"/>
        <w:sz w:val="16"/>
      </w:rPr>
    </w:lvl>
    <w:lvl w:ilvl="4">
      <w:start w:val="1"/>
      <w:numFmt w:val="bullet"/>
      <w:lvlText w:val=""/>
      <w:lvlJc w:val="left"/>
      <w:pPr>
        <w:ind w:left="1196" w:hanging="216"/>
      </w:pPr>
      <w:rPr>
        <w:rFonts w:ascii="Symbol" w:hAnsi="Symbol" w:hint="default"/>
        <w:color w:val="53548A" w:themeColor="accent1"/>
        <w:sz w:val="16"/>
      </w:rPr>
    </w:lvl>
    <w:lvl w:ilvl="5">
      <w:start w:val="1"/>
      <w:numFmt w:val="bullet"/>
      <w:lvlText w:val=""/>
      <w:lvlJc w:val="left"/>
      <w:pPr>
        <w:ind w:left="1441" w:hanging="216"/>
      </w:pPr>
      <w:rPr>
        <w:rFonts w:ascii="Symbol" w:hAnsi="Symbol" w:hint="default"/>
        <w:color w:val="53548A" w:themeColor="accent1"/>
        <w:sz w:val="16"/>
      </w:rPr>
    </w:lvl>
    <w:lvl w:ilvl="6">
      <w:start w:val="1"/>
      <w:numFmt w:val="bullet"/>
      <w:lvlText w:val=""/>
      <w:lvlJc w:val="left"/>
      <w:pPr>
        <w:ind w:left="1686" w:hanging="216"/>
      </w:pPr>
      <w:rPr>
        <w:rFonts w:ascii="Symbol" w:hAnsi="Symbol" w:hint="default"/>
        <w:color w:val="53548A" w:themeColor="accent1"/>
        <w:sz w:val="16"/>
      </w:rPr>
    </w:lvl>
    <w:lvl w:ilvl="7">
      <w:start w:val="1"/>
      <w:numFmt w:val="bullet"/>
      <w:lvlText w:val=""/>
      <w:lvlJc w:val="left"/>
      <w:pPr>
        <w:ind w:left="1931" w:hanging="216"/>
      </w:pPr>
      <w:rPr>
        <w:rFonts w:ascii="Symbol" w:hAnsi="Symbol" w:hint="default"/>
        <w:color w:val="53548A" w:themeColor="accent1"/>
        <w:sz w:val="16"/>
      </w:rPr>
    </w:lvl>
    <w:lvl w:ilvl="8">
      <w:start w:val="1"/>
      <w:numFmt w:val="bullet"/>
      <w:lvlText w:val=""/>
      <w:lvlJc w:val="left"/>
      <w:pPr>
        <w:ind w:left="2176" w:hanging="216"/>
      </w:pPr>
      <w:rPr>
        <w:rFonts w:ascii="Symbol" w:hAnsi="Symbol" w:hint="default"/>
        <w:color w:val="53548A" w:themeColor="accent1"/>
        <w:sz w:val="16"/>
      </w:rPr>
    </w:lvl>
  </w:abstractNum>
  <w:abstractNum w:abstractNumId="19" w15:restartNumberingAfterBreak="0">
    <w:nsid w:val="5F5E70E3"/>
    <w:multiLevelType w:val="hybridMultilevel"/>
    <w:tmpl w:val="21A65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9D4F1F"/>
    <w:multiLevelType w:val="hybridMultilevel"/>
    <w:tmpl w:val="DEA28022"/>
    <w:lvl w:ilvl="0" w:tplc="36D6117C">
      <w:start w:val="1"/>
      <w:numFmt w:val="decimal"/>
      <w:lvlText w:val="%1."/>
      <w:lvlJc w:val="left"/>
      <w:pPr>
        <w:ind w:left="705"/>
      </w:pPr>
      <w:rPr>
        <w:b w:val="0"/>
        <w:i w:val="0"/>
        <w:strike w:val="0"/>
        <w:dstrike w:val="0"/>
        <w:color w:val="000000"/>
        <w:sz w:val="20"/>
        <w:szCs w:val="20"/>
        <w:u w:val="none" w:color="000000"/>
        <w:bdr w:val="none" w:sz="0" w:space="0" w:color="auto"/>
        <w:shd w:val="clear" w:color="auto" w:fill="auto"/>
        <w:vertAlign w:val="baseline"/>
      </w:rPr>
    </w:lvl>
    <w:lvl w:ilvl="1" w:tplc="93C8F1D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D895A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2EB46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0091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30C79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C817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F0017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B6666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6381AD2"/>
    <w:multiLevelType w:val="hybridMultilevel"/>
    <w:tmpl w:val="41D6F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DF173D"/>
    <w:multiLevelType w:val="hybridMultilevel"/>
    <w:tmpl w:val="7564E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FE1D11"/>
    <w:multiLevelType w:val="hybridMultilevel"/>
    <w:tmpl w:val="B0D8D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8"/>
  </w:num>
  <w:num w:numId="4">
    <w:abstractNumId w:val="18"/>
  </w:num>
  <w:num w:numId="5">
    <w:abstractNumId w:val="18"/>
  </w:num>
  <w:num w:numId="6">
    <w:abstractNumId w:val="18"/>
  </w:num>
  <w:num w:numId="7">
    <w:abstractNumId w:val="12"/>
  </w:num>
  <w:num w:numId="8">
    <w:abstractNumId w:val="18"/>
  </w:num>
  <w:num w:numId="9">
    <w:abstractNumId w:val="18"/>
  </w:num>
  <w:num w:numId="10">
    <w:abstractNumId w:val="18"/>
  </w:num>
  <w:num w:numId="11">
    <w:abstractNumId w:val="18"/>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3"/>
  </w:num>
  <w:num w:numId="24">
    <w:abstractNumId w:val="21"/>
  </w:num>
  <w:num w:numId="25">
    <w:abstractNumId w:val="10"/>
  </w:num>
  <w:num w:numId="26">
    <w:abstractNumId w:val="22"/>
  </w:num>
  <w:num w:numId="27">
    <w:abstractNumId w:val="14"/>
  </w:num>
  <w:num w:numId="28">
    <w:abstractNumId w:val="17"/>
  </w:num>
  <w:num w:numId="29">
    <w:abstractNumId w:val="23"/>
  </w:num>
  <w:num w:numId="30">
    <w:abstractNumId w:val="19"/>
  </w:num>
  <w:num w:numId="31">
    <w:abstractNumId w:val="20"/>
  </w:num>
  <w:num w:numId="32">
    <w:abstractNumId w:val="15"/>
  </w:num>
  <w:num w:numId="33">
    <w:abstractNumId w:val="16"/>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LY0MjExNjQ1NbS0tDBS0lEKTi0uzszPAykwNKwFAOmdfM4tAAAA"/>
  </w:docVars>
  <w:rsids>
    <w:rsidRoot w:val="00064C6A"/>
    <w:rsid w:val="0000274E"/>
    <w:rsid w:val="000046D4"/>
    <w:rsid w:val="00011735"/>
    <w:rsid w:val="000122EA"/>
    <w:rsid w:val="00012A23"/>
    <w:rsid w:val="00016CB1"/>
    <w:rsid w:val="00021E41"/>
    <w:rsid w:val="00023D00"/>
    <w:rsid w:val="00037DB5"/>
    <w:rsid w:val="00045AB4"/>
    <w:rsid w:val="00060D56"/>
    <w:rsid w:val="000627EB"/>
    <w:rsid w:val="00064C6A"/>
    <w:rsid w:val="00066FAF"/>
    <w:rsid w:val="000748CA"/>
    <w:rsid w:val="00077EDA"/>
    <w:rsid w:val="0008745D"/>
    <w:rsid w:val="00096B35"/>
    <w:rsid w:val="000A6982"/>
    <w:rsid w:val="000B036B"/>
    <w:rsid w:val="000B3689"/>
    <w:rsid w:val="000B7A8E"/>
    <w:rsid w:val="000D03ED"/>
    <w:rsid w:val="000D4D8E"/>
    <w:rsid w:val="000D75E1"/>
    <w:rsid w:val="000E2B52"/>
    <w:rsid w:val="000F125B"/>
    <w:rsid w:val="000F6BF1"/>
    <w:rsid w:val="00107DAB"/>
    <w:rsid w:val="00110A46"/>
    <w:rsid w:val="00114F80"/>
    <w:rsid w:val="00127513"/>
    <w:rsid w:val="001316D2"/>
    <w:rsid w:val="00144737"/>
    <w:rsid w:val="001455E5"/>
    <w:rsid w:val="00147F28"/>
    <w:rsid w:val="00150AB9"/>
    <w:rsid w:val="00156D72"/>
    <w:rsid w:val="001671AF"/>
    <w:rsid w:val="00176E66"/>
    <w:rsid w:val="001851B0"/>
    <w:rsid w:val="001B0D41"/>
    <w:rsid w:val="001B66B1"/>
    <w:rsid w:val="001B6BE5"/>
    <w:rsid w:val="001C2D26"/>
    <w:rsid w:val="001C6311"/>
    <w:rsid w:val="001C7C2F"/>
    <w:rsid w:val="001D2181"/>
    <w:rsid w:val="001F30A7"/>
    <w:rsid w:val="00202DDF"/>
    <w:rsid w:val="0020553D"/>
    <w:rsid w:val="002115DC"/>
    <w:rsid w:val="0022482C"/>
    <w:rsid w:val="0022565C"/>
    <w:rsid w:val="002303AD"/>
    <w:rsid w:val="002431B6"/>
    <w:rsid w:val="002452C5"/>
    <w:rsid w:val="002525F9"/>
    <w:rsid w:val="00253CF8"/>
    <w:rsid w:val="00261B94"/>
    <w:rsid w:val="002A7B3F"/>
    <w:rsid w:val="002B5F09"/>
    <w:rsid w:val="002C40BD"/>
    <w:rsid w:val="002C4B5B"/>
    <w:rsid w:val="002D1524"/>
    <w:rsid w:val="002D553F"/>
    <w:rsid w:val="002D5619"/>
    <w:rsid w:val="002D6318"/>
    <w:rsid w:val="00310213"/>
    <w:rsid w:val="0031741B"/>
    <w:rsid w:val="00321210"/>
    <w:rsid w:val="003219D0"/>
    <w:rsid w:val="003239B3"/>
    <w:rsid w:val="00324230"/>
    <w:rsid w:val="00327FF3"/>
    <w:rsid w:val="00330527"/>
    <w:rsid w:val="0033522A"/>
    <w:rsid w:val="00346429"/>
    <w:rsid w:val="00352F9F"/>
    <w:rsid w:val="00353067"/>
    <w:rsid w:val="00353589"/>
    <w:rsid w:val="00355642"/>
    <w:rsid w:val="00356B70"/>
    <w:rsid w:val="00361A29"/>
    <w:rsid w:val="00372B5E"/>
    <w:rsid w:val="0037798A"/>
    <w:rsid w:val="00380981"/>
    <w:rsid w:val="00381C4F"/>
    <w:rsid w:val="003826D7"/>
    <w:rsid w:val="003940A7"/>
    <w:rsid w:val="0039790A"/>
    <w:rsid w:val="003A137A"/>
    <w:rsid w:val="003A3FD7"/>
    <w:rsid w:val="003B2E98"/>
    <w:rsid w:val="003B4880"/>
    <w:rsid w:val="003C0DA8"/>
    <w:rsid w:val="003D4CAE"/>
    <w:rsid w:val="003D4E15"/>
    <w:rsid w:val="003D54E6"/>
    <w:rsid w:val="003D5985"/>
    <w:rsid w:val="003D690E"/>
    <w:rsid w:val="003D6F4E"/>
    <w:rsid w:val="003E17E4"/>
    <w:rsid w:val="003E1B45"/>
    <w:rsid w:val="003E2B68"/>
    <w:rsid w:val="003E5A2A"/>
    <w:rsid w:val="003F55C3"/>
    <w:rsid w:val="0040024D"/>
    <w:rsid w:val="00407C46"/>
    <w:rsid w:val="0041332A"/>
    <w:rsid w:val="00415A31"/>
    <w:rsid w:val="004172D1"/>
    <w:rsid w:val="00441572"/>
    <w:rsid w:val="00441C87"/>
    <w:rsid w:val="00461CC4"/>
    <w:rsid w:val="00462FB2"/>
    <w:rsid w:val="00480885"/>
    <w:rsid w:val="004836FA"/>
    <w:rsid w:val="0048444E"/>
    <w:rsid w:val="004974BD"/>
    <w:rsid w:val="004B519C"/>
    <w:rsid w:val="004C7017"/>
    <w:rsid w:val="004F3830"/>
    <w:rsid w:val="004F5694"/>
    <w:rsid w:val="00501F30"/>
    <w:rsid w:val="00507A53"/>
    <w:rsid w:val="005260FA"/>
    <w:rsid w:val="005447D3"/>
    <w:rsid w:val="00544AD8"/>
    <w:rsid w:val="005477BF"/>
    <w:rsid w:val="005521FF"/>
    <w:rsid w:val="005542CE"/>
    <w:rsid w:val="0057316A"/>
    <w:rsid w:val="0057333F"/>
    <w:rsid w:val="005745E0"/>
    <w:rsid w:val="00577208"/>
    <w:rsid w:val="005907BD"/>
    <w:rsid w:val="005A5E46"/>
    <w:rsid w:val="005C2551"/>
    <w:rsid w:val="005C56BF"/>
    <w:rsid w:val="005C7B21"/>
    <w:rsid w:val="005E0CA2"/>
    <w:rsid w:val="005F149A"/>
    <w:rsid w:val="006034A3"/>
    <w:rsid w:val="00611122"/>
    <w:rsid w:val="006133D3"/>
    <w:rsid w:val="00622EDB"/>
    <w:rsid w:val="00626871"/>
    <w:rsid w:val="006310A9"/>
    <w:rsid w:val="006360F7"/>
    <w:rsid w:val="00637D9D"/>
    <w:rsid w:val="00644DFC"/>
    <w:rsid w:val="0065616A"/>
    <w:rsid w:val="00666294"/>
    <w:rsid w:val="00672A68"/>
    <w:rsid w:val="006870B0"/>
    <w:rsid w:val="006A5B00"/>
    <w:rsid w:val="006B022A"/>
    <w:rsid w:val="006B24CC"/>
    <w:rsid w:val="006B373D"/>
    <w:rsid w:val="006C2F97"/>
    <w:rsid w:val="006C66D9"/>
    <w:rsid w:val="006D4FC8"/>
    <w:rsid w:val="006D6CF6"/>
    <w:rsid w:val="006E605B"/>
    <w:rsid w:val="006F0CD0"/>
    <w:rsid w:val="00705BCD"/>
    <w:rsid w:val="00706BC8"/>
    <w:rsid w:val="00707C2D"/>
    <w:rsid w:val="0071090B"/>
    <w:rsid w:val="00711BB5"/>
    <w:rsid w:val="00715782"/>
    <w:rsid w:val="007159BF"/>
    <w:rsid w:val="00720EED"/>
    <w:rsid w:val="0073468D"/>
    <w:rsid w:val="0073495B"/>
    <w:rsid w:val="007443AD"/>
    <w:rsid w:val="00745BF4"/>
    <w:rsid w:val="0074781B"/>
    <w:rsid w:val="00754891"/>
    <w:rsid w:val="007650C3"/>
    <w:rsid w:val="00774A5D"/>
    <w:rsid w:val="00777FD5"/>
    <w:rsid w:val="00785B32"/>
    <w:rsid w:val="00787A60"/>
    <w:rsid w:val="00793DC9"/>
    <w:rsid w:val="007A721B"/>
    <w:rsid w:val="007B45DC"/>
    <w:rsid w:val="007C49AA"/>
    <w:rsid w:val="007C5496"/>
    <w:rsid w:val="007E0044"/>
    <w:rsid w:val="007E6A80"/>
    <w:rsid w:val="007F22D7"/>
    <w:rsid w:val="007F6608"/>
    <w:rsid w:val="007F7A3E"/>
    <w:rsid w:val="0080383E"/>
    <w:rsid w:val="00810935"/>
    <w:rsid w:val="00814551"/>
    <w:rsid w:val="00817193"/>
    <w:rsid w:val="00821B9F"/>
    <w:rsid w:val="0082420F"/>
    <w:rsid w:val="0082520E"/>
    <w:rsid w:val="0083482B"/>
    <w:rsid w:val="00840880"/>
    <w:rsid w:val="008415B2"/>
    <w:rsid w:val="00851E43"/>
    <w:rsid w:val="00854B15"/>
    <w:rsid w:val="00861A9C"/>
    <w:rsid w:val="00871AA8"/>
    <w:rsid w:val="008720E8"/>
    <w:rsid w:val="008770A5"/>
    <w:rsid w:val="00877DA6"/>
    <w:rsid w:val="00896370"/>
    <w:rsid w:val="008A2A3A"/>
    <w:rsid w:val="008C37CA"/>
    <w:rsid w:val="008C37F8"/>
    <w:rsid w:val="008C42A7"/>
    <w:rsid w:val="008D5D91"/>
    <w:rsid w:val="008E072D"/>
    <w:rsid w:val="008E1B97"/>
    <w:rsid w:val="008E3872"/>
    <w:rsid w:val="008E4376"/>
    <w:rsid w:val="008E4F02"/>
    <w:rsid w:val="008E7BD9"/>
    <w:rsid w:val="008F1168"/>
    <w:rsid w:val="008F7A5E"/>
    <w:rsid w:val="0091539A"/>
    <w:rsid w:val="0092302F"/>
    <w:rsid w:val="00925B1F"/>
    <w:rsid w:val="0093514A"/>
    <w:rsid w:val="00940025"/>
    <w:rsid w:val="009507C1"/>
    <w:rsid w:val="0096194F"/>
    <w:rsid w:val="00961B0B"/>
    <w:rsid w:val="00973057"/>
    <w:rsid w:val="00997A06"/>
    <w:rsid w:val="009A453B"/>
    <w:rsid w:val="009A541B"/>
    <w:rsid w:val="009B0D32"/>
    <w:rsid w:val="009C27B7"/>
    <w:rsid w:val="009D051F"/>
    <w:rsid w:val="009D5869"/>
    <w:rsid w:val="009E3EDB"/>
    <w:rsid w:val="00A0081C"/>
    <w:rsid w:val="00A01082"/>
    <w:rsid w:val="00A01C05"/>
    <w:rsid w:val="00A05C77"/>
    <w:rsid w:val="00A2043E"/>
    <w:rsid w:val="00A274BC"/>
    <w:rsid w:val="00A36027"/>
    <w:rsid w:val="00A50821"/>
    <w:rsid w:val="00A54B23"/>
    <w:rsid w:val="00A55DB2"/>
    <w:rsid w:val="00A56424"/>
    <w:rsid w:val="00A61B83"/>
    <w:rsid w:val="00A62CDE"/>
    <w:rsid w:val="00A70429"/>
    <w:rsid w:val="00A71827"/>
    <w:rsid w:val="00A7323B"/>
    <w:rsid w:val="00A7464D"/>
    <w:rsid w:val="00A846C8"/>
    <w:rsid w:val="00A9172D"/>
    <w:rsid w:val="00AA5CF5"/>
    <w:rsid w:val="00AD01C7"/>
    <w:rsid w:val="00AE343C"/>
    <w:rsid w:val="00AF7E7C"/>
    <w:rsid w:val="00B02F73"/>
    <w:rsid w:val="00B039AF"/>
    <w:rsid w:val="00B13EC1"/>
    <w:rsid w:val="00B3613C"/>
    <w:rsid w:val="00B36810"/>
    <w:rsid w:val="00B40972"/>
    <w:rsid w:val="00B41201"/>
    <w:rsid w:val="00B43313"/>
    <w:rsid w:val="00B47B93"/>
    <w:rsid w:val="00B647FE"/>
    <w:rsid w:val="00B65380"/>
    <w:rsid w:val="00B714D0"/>
    <w:rsid w:val="00B752A1"/>
    <w:rsid w:val="00B82819"/>
    <w:rsid w:val="00B840DC"/>
    <w:rsid w:val="00B90976"/>
    <w:rsid w:val="00B90C62"/>
    <w:rsid w:val="00B97485"/>
    <w:rsid w:val="00BA5B11"/>
    <w:rsid w:val="00BB5488"/>
    <w:rsid w:val="00BC7550"/>
    <w:rsid w:val="00BD6F16"/>
    <w:rsid w:val="00BD75B5"/>
    <w:rsid w:val="00BE2A1D"/>
    <w:rsid w:val="00BE6A8C"/>
    <w:rsid w:val="00C06D1B"/>
    <w:rsid w:val="00C15FFC"/>
    <w:rsid w:val="00C263D7"/>
    <w:rsid w:val="00C33047"/>
    <w:rsid w:val="00C462B5"/>
    <w:rsid w:val="00C54407"/>
    <w:rsid w:val="00C778D5"/>
    <w:rsid w:val="00C82704"/>
    <w:rsid w:val="00C91217"/>
    <w:rsid w:val="00CA2798"/>
    <w:rsid w:val="00CA2E50"/>
    <w:rsid w:val="00CC24E3"/>
    <w:rsid w:val="00CC2C2E"/>
    <w:rsid w:val="00CC7D02"/>
    <w:rsid w:val="00CD3603"/>
    <w:rsid w:val="00CD6A7C"/>
    <w:rsid w:val="00CF02DA"/>
    <w:rsid w:val="00D158A3"/>
    <w:rsid w:val="00D1604A"/>
    <w:rsid w:val="00D35704"/>
    <w:rsid w:val="00D36A47"/>
    <w:rsid w:val="00D43323"/>
    <w:rsid w:val="00D477DC"/>
    <w:rsid w:val="00D534F6"/>
    <w:rsid w:val="00D6636C"/>
    <w:rsid w:val="00D701DE"/>
    <w:rsid w:val="00D7281A"/>
    <w:rsid w:val="00D80127"/>
    <w:rsid w:val="00D816C5"/>
    <w:rsid w:val="00D82B5F"/>
    <w:rsid w:val="00D87D76"/>
    <w:rsid w:val="00D93232"/>
    <w:rsid w:val="00DA6335"/>
    <w:rsid w:val="00DA69EB"/>
    <w:rsid w:val="00DA7558"/>
    <w:rsid w:val="00DB1C6A"/>
    <w:rsid w:val="00DB5952"/>
    <w:rsid w:val="00DD02C3"/>
    <w:rsid w:val="00DD775A"/>
    <w:rsid w:val="00DE2D90"/>
    <w:rsid w:val="00DE32EC"/>
    <w:rsid w:val="00DF6643"/>
    <w:rsid w:val="00E11A35"/>
    <w:rsid w:val="00E15EF6"/>
    <w:rsid w:val="00E26A39"/>
    <w:rsid w:val="00E274AB"/>
    <w:rsid w:val="00E31E3E"/>
    <w:rsid w:val="00E4013F"/>
    <w:rsid w:val="00E40A69"/>
    <w:rsid w:val="00E41000"/>
    <w:rsid w:val="00E62D7C"/>
    <w:rsid w:val="00E70F19"/>
    <w:rsid w:val="00E81EA8"/>
    <w:rsid w:val="00E8626B"/>
    <w:rsid w:val="00E915B6"/>
    <w:rsid w:val="00E95AD6"/>
    <w:rsid w:val="00EA5C52"/>
    <w:rsid w:val="00EB1019"/>
    <w:rsid w:val="00EB72B4"/>
    <w:rsid w:val="00EC14E6"/>
    <w:rsid w:val="00ED69E3"/>
    <w:rsid w:val="00EE67B4"/>
    <w:rsid w:val="00EF2D34"/>
    <w:rsid w:val="00EF3294"/>
    <w:rsid w:val="00F01D54"/>
    <w:rsid w:val="00F05500"/>
    <w:rsid w:val="00F07219"/>
    <w:rsid w:val="00F0793E"/>
    <w:rsid w:val="00F11984"/>
    <w:rsid w:val="00F255AC"/>
    <w:rsid w:val="00F32D1D"/>
    <w:rsid w:val="00F37008"/>
    <w:rsid w:val="00F37333"/>
    <w:rsid w:val="00F407C9"/>
    <w:rsid w:val="00F42DE0"/>
    <w:rsid w:val="00F7053E"/>
    <w:rsid w:val="00F74E93"/>
    <w:rsid w:val="00F814CE"/>
    <w:rsid w:val="00F844F8"/>
    <w:rsid w:val="00F86FD4"/>
    <w:rsid w:val="00F93C06"/>
    <w:rsid w:val="00F93F7A"/>
    <w:rsid w:val="00FB4089"/>
    <w:rsid w:val="00FC6A2E"/>
    <w:rsid w:val="00FC7267"/>
    <w:rsid w:val="00FC79A8"/>
    <w:rsid w:val="00FD2A15"/>
    <w:rsid w:val="00FE4CAD"/>
    <w:rsid w:val="00FF69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74E48"/>
  <w15:docId w15:val="{FB412F38-1D55-4E31-ABD7-C30D22574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kern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6"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B5B"/>
    <w:pPr>
      <w:spacing w:line="300" w:lineRule="auto"/>
    </w:pPr>
  </w:style>
  <w:style w:type="paragraph" w:styleId="Heading1">
    <w:name w:val="heading 1"/>
    <w:basedOn w:val="Normal"/>
    <w:next w:val="Normal"/>
    <w:link w:val="Heading1Char"/>
    <w:uiPriority w:val="9"/>
    <w:semiHidden/>
    <w:unhideWhenUsed/>
    <w:pPr>
      <w:pBdr>
        <w:bottom w:val="single" w:sz="4" w:space="2" w:color="438086"/>
      </w:pBdr>
      <w:spacing w:before="360" w:after="80"/>
      <w:outlineLvl w:val="0"/>
    </w:pPr>
    <w:rPr>
      <w:rFonts w:asciiTheme="majorHAnsi" w:hAnsiTheme="majorHAnsi"/>
      <w:color w:val="438086" w:themeColor="accent2"/>
      <w:sz w:val="32"/>
      <w:szCs w:val="32"/>
    </w:rPr>
  </w:style>
  <w:style w:type="paragraph" w:styleId="Heading2">
    <w:name w:val="heading 2"/>
    <w:basedOn w:val="Normal"/>
    <w:next w:val="Normal"/>
    <w:link w:val="Heading2Char"/>
    <w:uiPriority w:val="9"/>
    <w:semiHidden/>
    <w:unhideWhenUsed/>
    <w:pPr>
      <w:spacing w:after="0"/>
      <w:outlineLvl w:val="1"/>
    </w:pPr>
    <w:rPr>
      <w:rFonts w:asciiTheme="majorHAnsi" w:hAnsiTheme="majorHAnsi"/>
      <w:color w:val="438086" w:themeColor="accent2"/>
      <w:sz w:val="28"/>
      <w:szCs w:val="28"/>
    </w:rPr>
  </w:style>
  <w:style w:type="paragraph" w:styleId="Heading3">
    <w:name w:val="heading 3"/>
    <w:basedOn w:val="Normal"/>
    <w:next w:val="Normal"/>
    <w:link w:val="Heading3Char"/>
    <w:uiPriority w:val="9"/>
    <w:semiHidden/>
    <w:unhideWhenUsed/>
    <w:pPr>
      <w:spacing w:after="0"/>
      <w:outlineLvl w:val="2"/>
    </w:pPr>
    <w:rPr>
      <w:rFonts w:asciiTheme="majorHAnsi" w:hAnsiTheme="majorHAnsi"/>
      <w:color w:val="438086" w:themeColor="accent2"/>
      <w:sz w:val="24"/>
    </w:rPr>
  </w:style>
  <w:style w:type="paragraph" w:styleId="Heading4">
    <w:name w:val="heading 4"/>
    <w:basedOn w:val="Normal"/>
    <w:next w:val="Normal"/>
    <w:link w:val="Heading4Char"/>
    <w:uiPriority w:val="9"/>
    <w:semiHidden/>
    <w:unhideWhenUsed/>
    <w:pPr>
      <w:spacing w:after="0"/>
      <w:outlineLvl w:val="3"/>
    </w:pPr>
    <w:rPr>
      <w:rFonts w:asciiTheme="majorHAnsi" w:hAnsiTheme="majorHAnsi"/>
      <w:i/>
      <w:color w:val="438086" w:themeColor="accent2"/>
      <w:szCs w:val="22"/>
    </w:rPr>
  </w:style>
  <w:style w:type="paragraph" w:styleId="Heading5">
    <w:name w:val="heading 5"/>
    <w:basedOn w:val="Normal"/>
    <w:next w:val="Normal"/>
    <w:link w:val="Heading5Char"/>
    <w:uiPriority w:val="9"/>
    <w:semiHidden/>
    <w:unhideWhenUsed/>
    <w:pPr>
      <w:spacing w:after="0"/>
      <w:outlineLvl w:val="4"/>
    </w:pPr>
    <w:rPr>
      <w:rFonts w:asciiTheme="majorHAnsi" w:hAnsiTheme="majorHAnsi"/>
      <w:b/>
      <w:color w:val="325F64" w:themeColor="accent2" w:themeShade="BF"/>
    </w:rPr>
  </w:style>
  <w:style w:type="paragraph" w:styleId="Heading6">
    <w:name w:val="heading 6"/>
    <w:basedOn w:val="Normal"/>
    <w:next w:val="Normal"/>
    <w:link w:val="Heading6Char"/>
    <w:uiPriority w:val="9"/>
    <w:semiHidden/>
    <w:unhideWhenUsed/>
    <w:pPr>
      <w:spacing w:after="0"/>
      <w:outlineLvl w:val="5"/>
    </w:pPr>
    <w:rPr>
      <w:rFonts w:asciiTheme="majorHAnsi" w:hAnsiTheme="majorHAnsi"/>
      <w:b/>
      <w:i/>
      <w:color w:val="325F64" w:themeColor="accent2" w:themeShade="BF"/>
    </w:rPr>
  </w:style>
  <w:style w:type="paragraph" w:styleId="Heading7">
    <w:name w:val="heading 7"/>
    <w:basedOn w:val="Normal"/>
    <w:next w:val="Normal"/>
    <w:link w:val="Heading7Char"/>
    <w:uiPriority w:val="9"/>
    <w:semiHidden/>
    <w:unhideWhenUsed/>
    <w:pPr>
      <w:spacing w:after="0"/>
      <w:outlineLvl w:val="6"/>
    </w:pPr>
    <w:rPr>
      <w:rFonts w:asciiTheme="majorHAnsi" w:hAnsiTheme="majorHAnsi"/>
      <w:b/>
      <w:color w:val="53548A" w:themeColor="accent1"/>
    </w:rPr>
  </w:style>
  <w:style w:type="paragraph" w:styleId="Heading8">
    <w:name w:val="heading 8"/>
    <w:basedOn w:val="Normal"/>
    <w:next w:val="Normal"/>
    <w:link w:val="Heading8Char"/>
    <w:uiPriority w:val="9"/>
    <w:semiHidden/>
    <w:unhideWhenUsed/>
    <w:pPr>
      <w:spacing w:after="0"/>
      <w:outlineLvl w:val="7"/>
    </w:pPr>
    <w:rPr>
      <w:rFonts w:asciiTheme="majorHAnsi" w:hAnsiTheme="majorHAnsi"/>
      <w:b/>
      <w:i/>
      <w:color w:val="53548A" w:themeColor="accent1"/>
    </w:rPr>
  </w:style>
  <w:style w:type="paragraph" w:styleId="Heading9">
    <w:name w:val="heading 9"/>
    <w:basedOn w:val="Normal"/>
    <w:next w:val="Normal"/>
    <w:link w:val="Heading9Char"/>
    <w:uiPriority w:val="9"/>
    <w:semiHidden/>
    <w:unhideWhenUsed/>
    <w:pPr>
      <w:spacing w:after="0"/>
      <w:outlineLvl w:val="8"/>
    </w:pPr>
    <w:rPr>
      <w:rFonts w:asciiTheme="majorHAnsi" w:hAnsiTheme="majorHAnsi"/>
      <w:b/>
      <w:color w:val="313240" w:themeColor="tex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SenderAddress"/>
    <w:link w:val="ClosingChar"/>
    <w:uiPriority w:val="5"/>
    <w:unhideWhenUsed/>
    <w:qFormat/>
    <w:pPr>
      <w:spacing w:before="960" w:after="960"/>
      <w:ind w:left="4320"/>
    </w:pPr>
  </w:style>
  <w:style w:type="character" w:customStyle="1" w:styleId="ClosingChar">
    <w:name w:val="Closing Char"/>
    <w:basedOn w:val="DefaultParagraphFont"/>
    <w:link w:val="Closing"/>
    <w:uiPriority w:val="5"/>
    <w:rPr>
      <w:rFonts w:cstheme="minorHAnsi"/>
      <w:sz w:val="20"/>
      <w:lang w:eastAsia="ja-JP"/>
    </w:rPr>
  </w:style>
  <w:style w:type="paragraph" w:styleId="Salutation">
    <w:name w:val="Salutation"/>
    <w:basedOn w:val="Normal"/>
    <w:next w:val="Normal"/>
    <w:link w:val="SalutationChar"/>
    <w:uiPriority w:val="4"/>
    <w:unhideWhenUsed/>
    <w:qFormat/>
    <w:pPr>
      <w:spacing w:before="480" w:after="480" w:line="240" w:lineRule="auto"/>
      <w:contextualSpacing/>
    </w:pPr>
    <w:rPr>
      <w:b/>
      <w:color w:val="438086" w:themeColor="accent2"/>
      <w:szCs w:val="22"/>
    </w:rPr>
  </w:style>
  <w:style w:type="character" w:customStyle="1" w:styleId="SalutationChar">
    <w:name w:val="Salutation Char"/>
    <w:basedOn w:val="DefaultParagraphFont"/>
    <w:link w:val="Salutation"/>
    <w:uiPriority w:val="4"/>
    <w:rPr>
      <w:b/>
      <w:color w:val="438086" w:themeColor="accent2"/>
      <w:szCs w:val="22"/>
      <w:lang w:eastAsia="ja-JP"/>
    </w:rPr>
  </w:style>
  <w:style w:type="paragraph" w:customStyle="1" w:styleId="SenderAddress">
    <w:name w:val="Sender Address"/>
    <w:basedOn w:val="Normal"/>
    <w:uiPriority w:val="2"/>
    <w:qFormat/>
    <w:pPr>
      <w:spacing w:after="0"/>
      <w:ind w:left="6480"/>
    </w:pPr>
    <w:rPr>
      <w:szCs w:val="22"/>
    </w:rPr>
  </w:style>
  <w:style w:type="paragraph" w:customStyle="1" w:styleId="Subject">
    <w:name w:val="Subject"/>
    <w:basedOn w:val="Normal"/>
    <w:next w:val="Normal"/>
    <w:uiPriority w:val="7"/>
    <w:semiHidden/>
    <w:unhideWhenUsed/>
    <w:qFormat/>
    <w:pPr>
      <w:spacing w:before="480" w:after="480" w:line="240" w:lineRule="auto"/>
      <w:contextualSpacing/>
    </w:pPr>
    <w:rPr>
      <w:b/>
      <w:color w:val="438086" w:themeColor="accent2"/>
      <w:szCs w:val="22"/>
    </w:rPr>
  </w:style>
  <w:style w:type="paragraph" w:customStyle="1" w:styleId="RecipientAddress">
    <w:name w:val="Recipient Address"/>
    <w:basedOn w:val="Normal"/>
    <w:uiPriority w:val="3"/>
    <w:qFormat/>
    <w:pPr>
      <w:spacing w:before="480" w:after="480"/>
      <w:contextualSpacing/>
    </w:pPr>
  </w:style>
  <w:style w:type="character" w:styleId="PlaceholderText">
    <w:name w:val="Placeholder Text"/>
    <w:basedOn w:val="DefaultParagraphFont"/>
    <w:uiPriority w:val="99"/>
    <w:unhideWhenUsed/>
    <w:rPr>
      <w:color w:val="808080"/>
    </w:rPr>
  </w:style>
  <w:style w:type="paragraph" w:styleId="Signature">
    <w:name w:val="Signature"/>
    <w:basedOn w:val="Normal"/>
    <w:link w:val="SignatureChar"/>
    <w:uiPriority w:val="99"/>
    <w:unhideWhenUsed/>
    <w:pPr>
      <w:spacing w:after="0"/>
      <w:ind w:left="4320"/>
    </w:pPr>
  </w:style>
  <w:style w:type="character" w:customStyle="1" w:styleId="SignatureChar">
    <w:name w:val="Signature Char"/>
    <w:basedOn w:val="DefaultParagraphFont"/>
    <w:link w:val="Signature"/>
    <w:uiPriority w:val="99"/>
    <w:rPr>
      <w:rFonts w:cstheme="minorHAnsi"/>
      <w:sz w:val="20"/>
      <w:szCs w:val="24"/>
      <w:lang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styleId="BlockText">
    <w:name w:val="Block Text"/>
    <w:basedOn w:val="Normal"/>
    <w:uiPriority w:val="99"/>
    <w:semiHidden/>
    <w:unhideWhenUsed/>
    <w:pPr>
      <w:pBdr>
        <w:top w:val="single" w:sz="2" w:space="10" w:color="53548A" w:themeColor="accent1"/>
        <w:left w:val="single" w:sz="2" w:space="10" w:color="53548A" w:themeColor="accent1"/>
        <w:bottom w:val="single" w:sz="2" w:space="10" w:color="53548A" w:themeColor="accent1"/>
        <w:right w:val="single" w:sz="2" w:space="10" w:color="53548A" w:themeColor="accent1"/>
        <w:between w:val="single" w:sz="2" w:space="10" w:color="53548A" w:themeColor="accent1"/>
        <w:bar w:val="single" w:sz="2" w:color="53548A" w:themeColor="accent1"/>
      </w:pBdr>
      <w:ind w:left="1152" w:right="1152"/>
    </w:pPr>
    <w:rPr>
      <w:rFonts w:eastAsiaTheme="minorEastAsia" w:cstheme="minorBidi"/>
      <w:i/>
      <w:iCs/>
      <w:color w:val="53548A" w:themeColor="accent1"/>
    </w:rPr>
  </w:style>
  <w:style w:type="character" w:styleId="BookTitle">
    <w:name w:val="Book Title"/>
    <w:basedOn w:val="DefaultParagraphFont"/>
    <w:uiPriority w:val="33"/>
    <w:qFormat/>
    <w:rPr>
      <w:rFonts w:ascii="Cambria" w:hAnsi="Cambria" w:cs="Times New Roman"/>
      <w:i/>
      <w:color w:val="000000"/>
      <w:sz w:val="20"/>
      <w:szCs w:val="20"/>
    </w:rPr>
  </w:style>
  <w:style w:type="character" w:styleId="Emphasis">
    <w:name w:val="Emphasis"/>
    <w:uiPriority w:val="20"/>
    <w:qFormat/>
    <w:rPr>
      <w:rFonts w:asciiTheme="minorHAnsi" w:hAnsiTheme="minorHAnsi"/>
      <w:b/>
      <w:color w:val="438086" w:themeColor="accent2"/>
      <w:spacing w:val="10"/>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heme="minorHAnsi"/>
      <w:sz w:val="20"/>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heme="minorHAnsi"/>
      <w:sz w:val="20"/>
      <w:szCs w:val="20"/>
      <w:lang w:eastAsia="ja-JP"/>
    </w:rPr>
  </w:style>
  <w:style w:type="character" w:customStyle="1" w:styleId="Heading1Char">
    <w:name w:val="Heading 1 Char"/>
    <w:basedOn w:val="DefaultParagraphFont"/>
    <w:link w:val="Heading1"/>
    <w:uiPriority w:val="9"/>
    <w:semiHidden/>
    <w:rPr>
      <w:rFonts w:asciiTheme="majorHAnsi" w:hAnsiTheme="majorHAnsi" w:cstheme="minorHAnsi"/>
      <w:color w:val="438086" w:themeColor="accent2"/>
      <w:sz w:val="32"/>
      <w:szCs w:val="32"/>
      <w:lang w:eastAsia="ja-JP"/>
    </w:rPr>
  </w:style>
  <w:style w:type="character" w:customStyle="1" w:styleId="Heading2Char">
    <w:name w:val="Heading 2 Char"/>
    <w:basedOn w:val="DefaultParagraphFont"/>
    <w:link w:val="Heading2"/>
    <w:uiPriority w:val="9"/>
    <w:semiHidden/>
    <w:rPr>
      <w:rFonts w:asciiTheme="majorHAnsi" w:hAnsiTheme="majorHAnsi" w:cstheme="minorHAnsi"/>
      <w:color w:val="438086" w:themeColor="accent2"/>
      <w:sz w:val="28"/>
      <w:szCs w:val="28"/>
      <w:lang w:eastAsia="ja-JP"/>
    </w:rPr>
  </w:style>
  <w:style w:type="character" w:customStyle="1" w:styleId="Heading3Char">
    <w:name w:val="Heading 3 Char"/>
    <w:basedOn w:val="DefaultParagraphFont"/>
    <w:link w:val="Heading3"/>
    <w:uiPriority w:val="9"/>
    <w:semiHidden/>
    <w:rPr>
      <w:rFonts w:asciiTheme="majorHAnsi" w:hAnsiTheme="majorHAnsi" w:cstheme="minorHAnsi"/>
      <w:color w:val="438086" w:themeColor="accent2"/>
      <w:sz w:val="24"/>
      <w:szCs w:val="24"/>
      <w:lang w:eastAsia="ja-JP"/>
    </w:rPr>
  </w:style>
  <w:style w:type="character" w:customStyle="1" w:styleId="Heading4Char">
    <w:name w:val="Heading 4 Char"/>
    <w:basedOn w:val="DefaultParagraphFont"/>
    <w:link w:val="Heading4"/>
    <w:uiPriority w:val="9"/>
    <w:semiHidden/>
    <w:rPr>
      <w:rFonts w:asciiTheme="majorHAnsi" w:hAnsiTheme="majorHAnsi" w:cstheme="minorHAnsi"/>
      <w:i/>
      <w:color w:val="438086" w:themeColor="accent2"/>
      <w:sz w:val="20"/>
      <w:lang w:eastAsia="ja-JP"/>
    </w:rPr>
  </w:style>
  <w:style w:type="character" w:customStyle="1" w:styleId="Heading5Char">
    <w:name w:val="Heading 5 Char"/>
    <w:basedOn w:val="DefaultParagraphFont"/>
    <w:link w:val="Heading5"/>
    <w:uiPriority w:val="9"/>
    <w:semiHidden/>
    <w:rPr>
      <w:rFonts w:asciiTheme="majorHAnsi" w:hAnsiTheme="majorHAnsi" w:cstheme="minorHAnsi"/>
      <w:b/>
      <w:color w:val="325F64" w:themeColor="accent2" w:themeShade="BF"/>
      <w:sz w:val="20"/>
      <w:szCs w:val="20"/>
      <w:lang w:eastAsia="ja-JP"/>
    </w:rPr>
  </w:style>
  <w:style w:type="character" w:customStyle="1" w:styleId="Heading6Char">
    <w:name w:val="Heading 6 Char"/>
    <w:basedOn w:val="DefaultParagraphFont"/>
    <w:link w:val="Heading6"/>
    <w:uiPriority w:val="9"/>
    <w:semiHidden/>
    <w:rPr>
      <w:rFonts w:asciiTheme="majorHAnsi" w:hAnsiTheme="majorHAnsi" w:cstheme="minorHAnsi"/>
      <w:b/>
      <w:i/>
      <w:color w:val="325F64" w:themeColor="accent2" w:themeShade="BF"/>
      <w:sz w:val="20"/>
      <w:szCs w:val="20"/>
      <w:lang w:eastAsia="ja-JP"/>
    </w:rPr>
  </w:style>
  <w:style w:type="character" w:customStyle="1" w:styleId="Heading7Char">
    <w:name w:val="Heading 7 Char"/>
    <w:basedOn w:val="DefaultParagraphFont"/>
    <w:link w:val="Heading7"/>
    <w:uiPriority w:val="9"/>
    <w:semiHidden/>
    <w:rPr>
      <w:rFonts w:asciiTheme="majorHAnsi" w:hAnsiTheme="majorHAnsi" w:cstheme="minorHAnsi"/>
      <w:b/>
      <w:color w:val="53548A" w:themeColor="accent1"/>
      <w:sz w:val="20"/>
      <w:szCs w:val="20"/>
      <w:lang w:eastAsia="ja-JP"/>
    </w:rPr>
  </w:style>
  <w:style w:type="character" w:customStyle="1" w:styleId="Heading8Char">
    <w:name w:val="Heading 8 Char"/>
    <w:basedOn w:val="DefaultParagraphFont"/>
    <w:link w:val="Heading8"/>
    <w:uiPriority w:val="9"/>
    <w:semiHidden/>
    <w:rPr>
      <w:rFonts w:asciiTheme="majorHAnsi" w:hAnsiTheme="majorHAnsi" w:cstheme="minorHAnsi"/>
      <w:b/>
      <w:i/>
      <w:color w:val="53548A" w:themeColor="accent1"/>
      <w:sz w:val="20"/>
      <w:szCs w:val="20"/>
      <w:lang w:eastAsia="ja-JP"/>
    </w:rPr>
  </w:style>
  <w:style w:type="character" w:customStyle="1" w:styleId="Heading9Char">
    <w:name w:val="Heading 9 Char"/>
    <w:basedOn w:val="DefaultParagraphFont"/>
    <w:link w:val="Heading9"/>
    <w:uiPriority w:val="9"/>
    <w:semiHidden/>
    <w:rPr>
      <w:rFonts w:asciiTheme="majorHAnsi" w:hAnsiTheme="majorHAnsi" w:cstheme="minorHAnsi"/>
      <w:b/>
      <w:color w:val="313240" w:themeColor="text2" w:themeShade="BF"/>
      <w:sz w:val="20"/>
      <w:szCs w:val="20"/>
      <w:lang w:eastAsia="ja-JP"/>
    </w:rPr>
  </w:style>
  <w:style w:type="character" w:styleId="IntenseEmphasis">
    <w:name w:val="Intense Emphasis"/>
    <w:basedOn w:val="DefaultParagraphFont"/>
    <w:uiPriority w:val="21"/>
    <w:qFormat/>
    <w:rPr>
      <w:rFonts w:asciiTheme="minorHAnsi" w:hAnsiTheme="minorHAnsi" w:cstheme="minorHAnsi"/>
      <w:b/>
      <w:i/>
      <w:caps/>
      <w:color w:val="438086" w:themeColor="accent2"/>
      <w:spacing w:val="5"/>
    </w:rPr>
  </w:style>
  <w:style w:type="paragraph" w:styleId="IntenseQuote">
    <w:name w:val="Intense Quote"/>
    <w:basedOn w:val="Normal"/>
    <w:link w:val="IntenseQuoteChar"/>
    <w:uiPriority w:val="30"/>
    <w:qFormat/>
    <w:pPr>
      <w:pBdr>
        <w:top w:val="threeDEngrave" w:sz="6" w:space="10" w:color="438086" w:themeColor="accent2"/>
        <w:bottom w:val="single" w:sz="4" w:space="10" w:color="438086" w:themeColor="accent2"/>
      </w:pBdr>
      <w:spacing w:before="360" w:after="360" w:line="324" w:lineRule="auto"/>
      <w:ind w:left="1080" w:right="1080"/>
    </w:pPr>
    <w:rPr>
      <w:i/>
      <w:color w:val="438086" w:themeColor="accent2"/>
      <w:szCs w:val="22"/>
    </w:rPr>
  </w:style>
  <w:style w:type="character" w:customStyle="1" w:styleId="IntenseQuoteChar">
    <w:name w:val="Intense Quote Char"/>
    <w:basedOn w:val="DefaultParagraphFont"/>
    <w:link w:val="IntenseQuote"/>
    <w:uiPriority w:val="30"/>
    <w:rPr>
      <w:rFonts w:cstheme="minorHAnsi"/>
      <w:i/>
      <w:color w:val="438086" w:themeColor="accent2"/>
      <w:sz w:val="20"/>
      <w:lang w:eastAsia="ja-JP"/>
    </w:rPr>
  </w:style>
  <w:style w:type="character" w:styleId="IntenseReference">
    <w:name w:val="Intense Reference"/>
    <w:basedOn w:val="DefaultParagraphFont"/>
    <w:uiPriority w:val="32"/>
    <w:qFormat/>
    <w:rPr>
      <w:rFonts w:asciiTheme="minorHAnsi" w:hAnsiTheme="minorHAnsi" w:cs="Times New Roman"/>
      <w:b/>
      <w:i/>
      <w:caps/>
      <w:color w:val="53548A" w:themeColor="accent1"/>
      <w:spacing w:val="5"/>
    </w:rPr>
  </w:style>
  <w:style w:type="paragraph" w:styleId="ListParagraph">
    <w:name w:val="List Paragraph"/>
    <w:basedOn w:val="Normal"/>
    <w:uiPriority w:val="36"/>
    <w:unhideWhenUsed/>
    <w:pPr>
      <w:ind w:left="720"/>
      <w:contextualSpacing/>
    </w:pPr>
  </w:style>
  <w:style w:type="paragraph" w:styleId="NoSpacing">
    <w:name w:val="No Spacing"/>
    <w:uiPriority w:val="1"/>
    <w:qFormat/>
    <w:pPr>
      <w:spacing w:after="0" w:line="240" w:lineRule="auto"/>
    </w:pPr>
    <w:rPr>
      <w:szCs w:val="24"/>
      <w:lang w:eastAsia="ja-JP"/>
    </w:rPr>
  </w:style>
  <w:style w:type="paragraph" w:styleId="NormalIndent">
    <w:name w:val="Normal Indent"/>
    <w:basedOn w:val="Normal"/>
    <w:uiPriority w:val="99"/>
    <w:semiHidden/>
    <w:unhideWhenUsed/>
    <w:pPr>
      <w:ind w:left="720"/>
      <w:contextualSpacing/>
    </w:pPr>
  </w:style>
  <w:style w:type="character" w:styleId="Strong">
    <w:name w:val="Strong"/>
    <w:basedOn w:val="DefaultParagraphFont"/>
    <w:uiPriority w:val="22"/>
    <w:qFormat/>
    <w:rPr>
      <w:b/>
      <w:bCs/>
    </w:rPr>
  </w:style>
  <w:style w:type="paragraph" w:styleId="Subtitle">
    <w:name w:val="Subtitle"/>
    <w:basedOn w:val="Normal"/>
    <w:link w:val="SubtitleChar"/>
    <w:uiPriority w:val="11"/>
    <w:rPr>
      <w:i/>
      <w:color w:val="424456" w:themeColor="text2"/>
      <w:sz w:val="24"/>
    </w:rPr>
  </w:style>
  <w:style w:type="character" w:customStyle="1" w:styleId="SubtitleChar">
    <w:name w:val="Subtitle Char"/>
    <w:basedOn w:val="DefaultParagraphFont"/>
    <w:link w:val="Subtitle"/>
    <w:uiPriority w:val="11"/>
    <w:rPr>
      <w:rFonts w:cstheme="minorHAnsi"/>
      <w:i/>
      <w:color w:val="424456" w:themeColor="text2"/>
      <w:sz w:val="24"/>
      <w:szCs w:val="24"/>
      <w:lang w:eastAsia="ja-JP"/>
    </w:rPr>
  </w:style>
  <w:style w:type="character" w:styleId="SubtleEmphasis">
    <w:name w:val="Subtle Emphasis"/>
    <w:basedOn w:val="DefaultParagraphFont"/>
    <w:uiPriority w:val="19"/>
    <w:qFormat/>
    <w:rPr>
      <w:rFonts w:asciiTheme="minorHAnsi" w:hAnsiTheme="minorHAnsi"/>
      <w:i/>
      <w:color w:val="438086" w:themeColor="accent2"/>
    </w:rPr>
  </w:style>
  <w:style w:type="character" w:styleId="SubtleReference">
    <w:name w:val="Subtle Reference"/>
    <w:basedOn w:val="DefaultParagraphFont"/>
    <w:uiPriority w:val="31"/>
    <w:qFormat/>
    <w:rPr>
      <w:rFonts w:cs="Times New Roman"/>
      <w:i/>
      <w:color w:val="53548A" w:themeColor="accent1"/>
    </w:rPr>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uiPriority w:val="10"/>
    <w:pPr>
      <w:spacing w:before="400"/>
    </w:pPr>
    <w:rPr>
      <w:rFonts w:asciiTheme="majorHAnsi" w:hAnsiTheme="majorHAnsi"/>
      <w:color w:val="53548A" w:themeColor="accent1"/>
      <w:sz w:val="56"/>
      <w:szCs w:val="56"/>
    </w:rPr>
  </w:style>
  <w:style w:type="character" w:customStyle="1" w:styleId="TitleChar">
    <w:name w:val="Title Char"/>
    <w:basedOn w:val="DefaultParagraphFont"/>
    <w:link w:val="Title"/>
    <w:uiPriority w:val="10"/>
    <w:rPr>
      <w:rFonts w:asciiTheme="majorHAnsi" w:hAnsiTheme="majorHAnsi" w:cstheme="minorHAnsi"/>
      <w:color w:val="53548A" w:themeColor="accent1"/>
      <w:sz w:val="56"/>
      <w:szCs w:val="56"/>
      <w:lang w:eastAsia="ja-JP"/>
    </w:rPr>
  </w:style>
  <w:style w:type="numbering" w:customStyle="1" w:styleId="UrbanBulletedList">
    <w:name w:val="Urban Bulleted List"/>
    <w:uiPriority w:val="99"/>
    <w:pPr>
      <w:numPr>
        <w:numId w:val="1"/>
      </w:numPr>
    </w:pPr>
  </w:style>
  <w:style w:type="numbering" w:customStyle="1" w:styleId="UrbanNumberedList">
    <w:name w:val="Urban Numbered List"/>
    <w:uiPriority w:val="99"/>
    <w:pPr>
      <w:numPr>
        <w:numId w:val="2"/>
      </w:numPr>
    </w:pPr>
  </w:style>
  <w:style w:type="paragraph" w:customStyle="1" w:styleId="Bullet1">
    <w:name w:val="Bullet 1"/>
    <w:basedOn w:val="ListParagraph"/>
    <w:uiPriority w:val="37"/>
    <w:qFormat/>
    <w:pPr>
      <w:numPr>
        <w:numId w:val="11"/>
      </w:numPr>
      <w:spacing w:after="0" w:line="276" w:lineRule="auto"/>
    </w:pPr>
  </w:style>
  <w:style w:type="paragraph" w:customStyle="1" w:styleId="Bullet2">
    <w:name w:val="Bullet 2"/>
    <w:basedOn w:val="ListParagraph"/>
    <w:uiPriority w:val="37"/>
    <w:qFormat/>
    <w:pPr>
      <w:numPr>
        <w:ilvl w:val="1"/>
        <w:numId w:val="11"/>
      </w:numPr>
      <w:spacing w:after="0" w:line="276" w:lineRule="auto"/>
    </w:pPr>
  </w:style>
  <w:style w:type="paragraph" w:customStyle="1" w:styleId="Bullet3">
    <w:name w:val="Bullet 3"/>
    <w:basedOn w:val="ListParagraph"/>
    <w:uiPriority w:val="37"/>
    <w:qFormat/>
    <w:pPr>
      <w:numPr>
        <w:ilvl w:val="2"/>
        <w:numId w:val="11"/>
      </w:numPr>
      <w:spacing w:after="0" w:line="276" w:lineRule="auto"/>
    </w:pPr>
  </w:style>
  <w:style w:type="paragraph" w:customStyle="1" w:styleId="Category">
    <w:name w:val="Category"/>
    <w:basedOn w:val="Normal"/>
    <w:uiPriority w:val="49"/>
    <w:pPr>
      <w:framePr w:hSpace="187" w:wrap="around" w:hAnchor="margin" w:xAlign="center" w:y="721"/>
      <w:spacing w:after="0" w:line="240" w:lineRule="auto"/>
    </w:pPr>
    <w:rPr>
      <w:rFonts w:cstheme="minorBidi"/>
      <w:caps/>
      <w:sz w:val="22"/>
      <w:szCs w:val="22"/>
    </w:rPr>
  </w:style>
  <w:style w:type="paragraph" w:customStyle="1" w:styleId="Comments">
    <w:name w:val="Comments"/>
    <w:basedOn w:val="Normal"/>
    <w:uiPriority w:val="49"/>
    <w:pPr>
      <w:framePr w:hSpace="187" w:wrap="around" w:hAnchor="margin" w:xAlign="center" w:y="721"/>
      <w:spacing w:before="320" w:after="0" w:line="240" w:lineRule="auto"/>
    </w:pPr>
    <w:rPr>
      <w:rFonts w:cstheme="minorBidi"/>
      <w:b/>
      <w:sz w:val="22"/>
      <w:szCs w:val="22"/>
    </w:rPr>
  </w:style>
  <w:style w:type="paragraph" w:styleId="Caption">
    <w:name w:val="caption"/>
    <w:basedOn w:val="Normal"/>
    <w:next w:val="Normal"/>
    <w:uiPriority w:val="35"/>
    <w:qFormat/>
    <w:pPr>
      <w:spacing w:line="240" w:lineRule="auto"/>
    </w:pPr>
    <w:rPr>
      <w:b/>
      <w:bCs/>
      <w:color w:val="53548A" w:themeColor="accent1"/>
      <w:sz w:val="18"/>
      <w:szCs w:val="18"/>
    </w:rPr>
  </w:style>
  <w:style w:type="character" w:styleId="Hyperlink">
    <w:name w:val="Hyperlink"/>
    <w:basedOn w:val="DefaultParagraphFont"/>
    <w:uiPriority w:val="99"/>
    <w:unhideWhenUsed/>
    <w:rsid w:val="00064C6A"/>
    <w:rPr>
      <w:color w:val="67AFBD" w:themeColor="hyperlink"/>
      <w:u w:val="single"/>
    </w:rPr>
  </w:style>
  <w:style w:type="character" w:customStyle="1" w:styleId="UnresolvedMention1">
    <w:name w:val="Unresolved Mention1"/>
    <w:basedOn w:val="DefaultParagraphFont"/>
    <w:uiPriority w:val="99"/>
    <w:semiHidden/>
    <w:unhideWhenUsed/>
    <w:rsid w:val="00CA2798"/>
    <w:rPr>
      <w:color w:val="808080"/>
      <w:shd w:val="clear" w:color="auto" w:fill="E6E6E6"/>
    </w:rPr>
  </w:style>
  <w:style w:type="character" w:customStyle="1" w:styleId="UnresolvedMention2">
    <w:name w:val="Unresolved Mention2"/>
    <w:basedOn w:val="DefaultParagraphFont"/>
    <w:uiPriority w:val="99"/>
    <w:semiHidden/>
    <w:unhideWhenUsed/>
    <w:rsid w:val="00817193"/>
    <w:rPr>
      <w:color w:val="605E5C"/>
      <w:shd w:val="clear" w:color="auto" w:fill="E1DFDD"/>
    </w:rPr>
  </w:style>
  <w:style w:type="character" w:customStyle="1" w:styleId="UnresolvedMention3">
    <w:name w:val="Unresolved Mention3"/>
    <w:basedOn w:val="DefaultParagraphFont"/>
    <w:uiPriority w:val="99"/>
    <w:semiHidden/>
    <w:unhideWhenUsed/>
    <w:rsid w:val="00777FD5"/>
    <w:rPr>
      <w:color w:val="605E5C"/>
      <w:shd w:val="clear" w:color="auto" w:fill="E1DFDD"/>
    </w:rPr>
  </w:style>
  <w:style w:type="character" w:customStyle="1" w:styleId="UnresolvedMention4">
    <w:name w:val="Unresolved Mention4"/>
    <w:basedOn w:val="DefaultParagraphFont"/>
    <w:uiPriority w:val="99"/>
    <w:semiHidden/>
    <w:unhideWhenUsed/>
    <w:rsid w:val="00253CF8"/>
    <w:rPr>
      <w:color w:val="605E5C"/>
      <w:shd w:val="clear" w:color="auto" w:fill="E1DFDD"/>
    </w:rPr>
  </w:style>
  <w:style w:type="character" w:customStyle="1" w:styleId="UnresolvedMention">
    <w:name w:val="Unresolved Mention"/>
    <w:basedOn w:val="DefaultParagraphFont"/>
    <w:uiPriority w:val="99"/>
    <w:semiHidden/>
    <w:unhideWhenUsed/>
    <w:rsid w:val="007478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hateauWalk.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ary.larue@gmail.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ary.larue@gmail.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arue3\AppData\Roaming\Microsoft\Templates\Letter%20(Urban%20them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100000" r="280000" b="28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100000" r="280000" b="28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2016-05-20T00:00:00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8A3BEC-1188-4F06-97CE-F3E2387956C7}">
  <ds:schemaRefs>
    <ds:schemaRef ds:uri="http://schemas.microsoft.com/sharepoint/v3/contenttype/forms"/>
  </ds:schemaRefs>
</ds:datastoreItem>
</file>

<file path=customXml/itemProps3.xml><?xml version="1.0" encoding="utf-8"?>
<ds:datastoreItem xmlns:ds="http://schemas.openxmlformats.org/officeDocument/2006/customXml" ds:itemID="{C719F0DE-BA9F-4F87-AA9F-5EE9668F17BA}">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Letter (Urban theme)</Template>
  <TotalTime>0</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Chateau Walk Homeowners Association</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Chateau Walk Homeowners Association Neighborhood News</dc:creator>
  <cp:lastModifiedBy>LaRue, Gary</cp:lastModifiedBy>
  <cp:revision>2</cp:revision>
  <cp:lastPrinted>2022-10-31T20:39:00Z</cp:lastPrinted>
  <dcterms:created xsi:type="dcterms:W3CDTF">2022-10-31T20:41:00Z</dcterms:created>
  <dcterms:modified xsi:type="dcterms:W3CDTF">2022-10-31T20:41:00Z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TC017730869991</vt:lpwstr>
  </property>
</Properties>
</file>